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939721" w14:textId="77777777" w:rsidR="00BF0366" w:rsidRPr="00977FAA" w:rsidRDefault="00BF0366" w:rsidP="00977FAA">
      <w:pPr>
        <w:pStyle w:val="Nagwek1"/>
        <w:spacing w:line="276" w:lineRule="auto"/>
        <w:rPr>
          <w:rFonts w:asciiTheme="minorHAnsi" w:hAnsiTheme="minorHAnsi" w:cstheme="minorHAnsi"/>
        </w:rPr>
      </w:pPr>
      <w:bookmarkStart w:id="0" w:name="_GoBack"/>
      <w:bookmarkEnd w:id="0"/>
      <w:r w:rsidRPr="00977FAA">
        <w:rPr>
          <w:rFonts w:asciiTheme="minorHAnsi" w:hAnsiTheme="minorHAnsi" w:cstheme="minorHAnsi"/>
        </w:rPr>
        <w:t>REKTOR</w:t>
      </w:r>
    </w:p>
    <w:p w14:paraId="1A19A3AF" w14:textId="574FEF78" w:rsidR="004A1838" w:rsidRPr="00977FAA" w:rsidRDefault="00C50A0A" w:rsidP="00977FAA">
      <w:pPr>
        <w:pStyle w:val="Nagwekdokumentu"/>
        <w:spacing w:line="276" w:lineRule="auto"/>
        <w:rPr>
          <w:rFonts w:asciiTheme="minorHAnsi" w:hAnsiTheme="minorHAnsi" w:cstheme="minorHAnsi"/>
        </w:rPr>
      </w:pPr>
      <w:r w:rsidRPr="00977FAA">
        <w:rPr>
          <w:rFonts w:asciiTheme="minorHAnsi" w:hAnsiTheme="minorHAnsi" w:cstheme="minorHAnsi"/>
        </w:rPr>
        <w:t xml:space="preserve">ZARZĄDZENIE WEWNĘTRZNE </w:t>
      </w:r>
      <w:r w:rsidR="00664536">
        <w:rPr>
          <w:rFonts w:asciiTheme="minorHAnsi" w:hAnsiTheme="minorHAnsi" w:cstheme="minorHAnsi"/>
        </w:rPr>
        <w:t xml:space="preserve">NR </w:t>
      </w:r>
      <w:r w:rsidR="00B55A9E">
        <w:rPr>
          <w:rFonts w:asciiTheme="minorHAnsi" w:hAnsiTheme="minorHAnsi" w:cstheme="minorHAnsi"/>
        </w:rPr>
        <w:t>81</w:t>
      </w:r>
      <w:r w:rsidR="004930FB" w:rsidRPr="00977FAA">
        <w:rPr>
          <w:rFonts w:asciiTheme="minorHAnsi" w:hAnsiTheme="minorHAnsi" w:cstheme="minorHAnsi"/>
        </w:rPr>
        <w:t>/</w:t>
      </w:r>
      <w:r w:rsidR="00380C3E" w:rsidRPr="00977FAA">
        <w:rPr>
          <w:rFonts w:asciiTheme="minorHAnsi" w:hAnsiTheme="minorHAnsi" w:cstheme="minorHAnsi"/>
        </w:rPr>
        <w:t>202</w:t>
      </w:r>
      <w:r w:rsidR="00977FAA" w:rsidRPr="00977FAA">
        <w:rPr>
          <w:rFonts w:asciiTheme="minorHAnsi" w:hAnsiTheme="minorHAnsi" w:cstheme="minorHAnsi"/>
        </w:rPr>
        <w:t>5</w:t>
      </w:r>
    </w:p>
    <w:p w14:paraId="64A92A1E" w14:textId="6C5AEE07" w:rsidR="00963FFF" w:rsidRPr="00977FAA" w:rsidRDefault="00963FFF" w:rsidP="00977FAA">
      <w:pPr>
        <w:pStyle w:val="Zdnia"/>
        <w:spacing w:line="276" w:lineRule="auto"/>
        <w:rPr>
          <w:rFonts w:asciiTheme="minorHAnsi" w:hAnsiTheme="minorHAnsi" w:cstheme="minorHAnsi"/>
        </w:rPr>
      </w:pPr>
      <w:r w:rsidRPr="00977FAA">
        <w:rPr>
          <w:rFonts w:asciiTheme="minorHAnsi" w:hAnsiTheme="minorHAnsi" w:cstheme="minorHAnsi"/>
        </w:rPr>
        <w:t xml:space="preserve">z </w:t>
      </w:r>
      <w:r w:rsidR="006D32BE" w:rsidRPr="00977FAA">
        <w:rPr>
          <w:rFonts w:asciiTheme="minorHAnsi" w:hAnsiTheme="minorHAnsi" w:cstheme="minorHAnsi"/>
        </w:rPr>
        <w:t xml:space="preserve">dnia </w:t>
      </w:r>
      <w:r w:rsidR="00B55A9E">
        <w:rPr>
          <w:rFonts w:asciiTheme="minorHAnsi" w:hAnsiTheme="minorHAnsi" w:cstheme="minorHAnsi"/>
        </w:rPr>
        <w:t>1</w:t>
      </w:r>
      <w:r w:rsidR="00954851">
        <w:rPr>
          <w:rFonts w:asciiTheme="minorHAnsi" w:hAnsiTheme="minorHAnsi" w:cstheme="minorHAnsi"/>
        </w:rPr>
        <w:t xml:space="preserve"> lipca</w:t>
      </w:r>
      <w:r w:rsidR="00977FAA" w:rsidRPr="00977FAA">
        <w:rPr>
          <w:rFonts w:asciiTheme="minorHAnsi" w:hAnsiTheme="minorHAnsi" w:cstheme="minorHAnsi"/>
        </w:rPr>
        <w:t xml:space="preserve"> </w:t>
      </w:r>
      <w:r w:rsidR="006D32BE" w:rsidRPr="00977FAA">
        <w:rPr>
          <w:rFonts w:asciiTheme="minorHAnsi" w:hAnsiTheme="minorHAnsi" w:cstheme="minorHAnsi"/>
        </w:rPr>
        <w:t>202</w:t>
      </w:r>
      <w:r w:rsidR="001453A0" w:rsidRPr="00977FAA">
        <w:rPr>
          <w:rFonts w:asciiTheme="minorHAnsi" w:hAnsiTheme="minorHAnsi" w:cstheme="minorHAnsi"/>
        </w:rPr>
        <w:t>5</w:t>
      </w:r>
      <w:r w:rsidR="006D32BE" w:rsidRPr="00977FAA">
        <w:rPr>
          <w:rFonts w:asciiTheme="minorHAnsi" w:hAnsiTheme="minorHAnsi" w:cstheme="minorHAnsi"/>
        </w:rPr>
        <w:t xml:space="preserve"> </w:t>
      </w:r>
      <w:r w:rsidR="008079A0" w:rsidRPr="00977FAA">
        <w:rPr>
          <w:rFonts w:asciiTheme="minorHAnsi" w:hAnsiTheme="minorHAnsi" w:cstheme="minorHAnsi"/>
        </w:rPr>
        <w:t>r.</w:t>
      </w:r>
    </w:p>
    <w:p w14:paraId="48C1ADEB" w14:textId="0F51C37C" w:rsidR="001F3947" w:rsidRPr="00977FAA" w:rsidRDefault="00C52B3C" w:rsidP="00E30D43">
      <w:pPr>
        <w:pStyle w:val="Tytudokumentu"/>
        <w:spacing w:line="276" w:lineRule="auto"/>
        <w:rPr>
          <w:rFonts w:asciiTheme="minorHAnsi" w:hAnsiTheme="minorHAnsi" w:cstheme="minorHAnsi"/>
        </w:rPr>
      </w:pPr>
      <w:r w:rsidRPr="00977FAA">
        <w:rPr>
          <w:rFonts w:asciiTheme="minorHAnsi" w:hAnsiTheme="minorHAnsi" w:cstheme="minorHAnsi"/>
        </w:rPr>
        <w:t xml:space="preserve">w sprawie </w:t>
      </w:r>
      <w:r w:rsidR="00E30D43">
        <w:rPr>
          <w:rFonts w:asciiTheme="minorHAnsi" w:hAnsiTheme="minorHAnsi" w:cstheme="minorHAnsi"/>
        </w:rPr>
        <w:t>warunków rekrutacji oraz limitu przyjęć dla słuchaczy Politechniki Trzeciego Wieku</w:t>
      </w:r>
      <w:r w:rsidR="0071225D">
        <w:rPr>
          <w:rFonts w:asciiTheme="minorHAnsi" w:hAnsiTheme="minorHAnsi" w:cstheme="minorHAnsi"/>
        </w:rPr>
        <w:t xml:space="preserve"> w </w:t>
      </w:r>
      <w:r w:rsidR="00B248B5">
        <w:rPr>
          <w:rFonts w:asciiTheme="minorHAnsi" w:hAnsiTheme="minorHAnsi" w:cstheme="minorHAnsi"/>
        </w:rPr>
        <w:t> </w:t>
      </w:r>
      <w:r w:rsidR="0071225D">
        <w:rPr>
          <w:rFonts w:asciiTheme="minorHAnsi" w:hAnsiTheme="minorHAnsi" w:cstheme="minorHAnsi"/>
        </w:rPr>
        <w:t>roku akademickim 2025/2026</w:t>
      </w:r>
    </w:p>
    <w:p w14:paraId="4939F539" w14:textId="18829B2A" w:rsidR="00DA5A91" w:rsidRPr="00977FAA" w:rsidRDefault="00C0799E" w:rsidP="00FE716E">
      <w:pPr>
        <w:spacing w:after="240" w:line="276" w:lineRule="auto"/>
        <w:jc w:val="both"/>
        <w:rPr>
          <w:rFonts w:asciiTheme="minorHAnsi" w:hAnsiTheme="minorHAnsi" w:cstheme="minorHAnsi"/>
        </w:rPr>
      </w:pPr>
      <w:r w:rsidRPr="00C0799E">
        <w:rPr>
          <w:rFonts w:asciiTheme="minorHAnsi" w:hAnsiTheme="minorHAnsi" w:cstheme="minorHAnsi"/>
        </w:rPr>
        <w:t>Na podstawie</w:t>
      </w:r>
      <w:r w:rsidR="00B248B5" w:rsidRPr="00437B7F">
        <w:rPr>
          <w:rFonts w:asciiTheme="minorHAnsi" w:hAnsiTheme="minorHAnsi" w:cstheme="minorHAnsi"/>
        </w:rPr>
        <w:t xml:space="preserve"> art. 23 ust. </w:t>
      </w:r>
      <w:r w:rsidR="00B248B5">
        <w:rPr>
          <w:rFonts w:asciiTheme="minorHAnsi" w:hAnsiTheme="minorHAnsi" w:cstheme="minorHAnsi"/>
        </w:rPr>
        <w:t>2</w:t>
      </w:r>
      <w:r w:rsidR="00954851">
        <w:rPr>
          <w:rFonts w:asciiTheme="minorHAnsi" w:hAnsiTheme="minorHAnsi" w:cstheme="minorHAnsi"/>
        </w:rPr>
        <w:t xml:space="preserve"> pkt 2</w:t>
      </w:r>
      <w:r w:rsidR="00B248B5" w:rsidRPr="00437B7F">
        <w:rPr>
          <w:rFonts w:asciiTheme="minorHAnsi" w:hAnsiTheme="minorHAnsi" w:cstheme="minorHAnsi"/>
        </w:rPr>
        <w:t xml:space="preserve"> ustawy z dnia 20 lipca 2018 r. </w:t>
      </w:r>
      <w:r w:rsidR="00B248B5" w:rsidRPr="00B9388B">
        <w:rPr>
          <w:rFonts w:asciiTheme="minorHAnsi" w:hAnsiTheme="minorHAnsi" w:cstheme="minorHAnsi"/>
          <w:i/>
        </w:rPr>
        <w:t>Prawo o szkolnictwie wyższym i nauce</w:t>
      </w:r>
      <w:r w:rsidR="00B248B5" w:rsidRPr="00437B7F">
        <w:rPr>
          <w:rFonts w:asciiTheme="minorHAnsi" w:hAnsiTheme="minorHAnsi" w:cstheme="minorHAnsi"/>
        </w:rPr>
        <w:t xml:space="preserve"> (</w:t>
      </w:r>
      <w:proofErr w:type="spellStart"/>
      <w:r w:rsidR="00B248B5" w:rsidRPr="00437B7F">
        <w:rPr>
          <w:rFonts w:asciiTheme="minorHAnsi" w:hAnsiTheme="minorHAnsi" w:cstheme="minorHAnsi"/>
        </w:rPr>
        <w:t>t.j</w:t>
      </w:r>
      <w:proofErr w:type="spellEnd"/>
      <w:r w:rsidR="00B248B5" w:rsidRPr="00437B7F">
        <w:rPr>
          <w:rFonts w:asciiTheme="minorHAnsi" w:hAnsiTheme="minorHAnsi" w:cstheme="minorHAnsi"/>
        </w:rPr>
        <w:t>. Dz. U. 2024 poz. 1571 z późn.zm.)</w:t>
      </w:r>
      <w:r w:rsidR="00B248B5">
        <w:rPr>
          <w:rFonts w:asciiTheme="minorHAnsi" w:hAnsiTheme="minorHAnsi" w:cstheme="minorHAnsi"/>
        </w:rPr>
        <w:t xml:space="preserve"> oraz</w:t>
      </w:r>
      <w:r w:rsidR="00B248B5" w:rsidRPr="00437B7F">
        <w:rPr>
          <w:rFonts w:asciiTheme="minorHAnsi" w:hAnsiTheme="minorHAnsi" w:cstheme="minorHAnsi"/>
        </w:rPr>
        <w:t xml:space="preserve"> </w:t>
      </w:r>
      <w:r w:rsidR="00B7663E" w:rsidRPr="00977FAA">
        <w:rPr>
          <w:rFonts w:asciiTheme="minorHAnsi" w:hAnsiTheme="minorHAnsi" w:cstheme="minorHAnsi"/>
          <w:bCs/>
        </w:rPr>
        <w:t>§</w:t>
      </w:r>
      <w:r w:rsidR="00B7663E">
        <w:rPr>
          <w:rFonts w:asciiTheme="minorHAnsi" w:hAnsiTheme="minorHAnsi" w:cstheme="minorHAnsi"/>
          <w:bCs/>
        </w:rPr>
        <w:t xml:space="preserve"> </w:t>
      </w:r>
      <w:r w:rsidR="00E30D43">
        <w:rPr>
          <w:rFonts w:asciiTheme="minorHAnsi" w:hAnsiTheme="minorHAnsi" w:cstheme="minorHAnsi"/>
          <w:bCs/>
        </w:rPr>
        <w:t>6</w:t>
      </w:r>
      <w:r w:rsidR="00B7663E">
        <w:rPr>
          <w:rFonts w:asciiTheme="minorHAnsi" w:hAnsiTheme="minorHAnsi" w:cstheme="minorHAnsi"/>
          <w:bCs/>
        </w:rPr>
        <w:t xml:space="preserve"> </w:t>
      </w:r>
      <w:r w:rsidR="00847E58">
        <w:rPr>
          <w:rFonts w:asciiTheme="minorHAnsi" w:hAnsiTheme="minorHAnsi" w:cstheme="minorHAnsi"/>
          <w:bCs/>
        </w:rPr>
        <w:t>ust</w:t>
      </w:r>
      <w:r w:rsidR="00B7663E">
        <w:rPr>
          <w:rFonts w:asciiTheme="minorHAnsi" w:hAnsiTheme="minorHAnsi" w:cstheme="minorHAnsi"/>
          <w:bCs/>
        </w:rPr>
        <w:t xml:space="preserve">. 2 </w:t>
      </w:r>
      <w:r w:rsidR="00B7663E" w:rsidRPr="00B7663E">
        <w:rPr>
          <w:rFonts w:asciiTheme="minorHAnsi" w:hAnsiTheme="minorHAnsi" w:cstheme="minorHAnsi"/>
          <w:bCs/>
          <w:i/>
        </w:rPr>
        <w:t>Regulaminu Politechniki Trzeciego Wieku</w:t>
      </w:r>
      <w:r w:rsidR="00B7663E">
        <w:rPr>
          <w:rFonts w:asciiTheme="minorHAnsi" w:hAnsiTheme="minorHAnsi" w:cstheme="minorHAnsi"/>
        </w:rPr>
        <w:t xml:space="preserve">, stanowiącego załącznik do Zarządzenia Wewnętrznego </w:t>
      </w:r>
      <w:r w:rsidR="005B2021">
        <w:rPr>
          <w:rFonts w:asciiTheme="minorHAnsi" w:hAnsiTheme="minorHAnsi" w:cstheme="minorHAnsi"/>
        </w:rPr>
        <w:t xml:space="preserve">nr </w:t>
      </w:r>
      <w:r w:rsidR="00B7663E">
        <w:rPr>
          <w:rFonts w:asciiTheme="minorHAnsi" w:hAnsiTheme="minorHAnsi" w:cstheme="minorHAnsi"/>
        </w:rPr>
        <w:t xml:space="preserve">51/2025 </w:t>
      </w:r>
      <w:r w:rsidR="0086550E">
        <w:rPr>
          <w:rFonts w:asciiTheme="minorHAnsi" w:hAnsiTheme="minorHAnsi" w:cstheme="minorHAnsi"/>
        </w:rPr>
        <w:t xml:space="preserve">z dnia 30 kwietnia 2025 roku </w:t>
      </w:r>
      <w:r w:rsidR="00B7663E" w:rsidRPr="00B7663E">
        <w:rPr>
          <w:rFonts w:asciiTheme="minorHAnsi" w:hAnsiTheme="minorHAnsi" w:cstheme="minorHAnsi"/>
        </w:rPr>
        <w:t>w sprawie utworzenia w Politechnice Wrocławskiej Politechniki Trzeciego Wieku</w:t>
      </w:r>
      <w:r w:rsidR="005F465B" w:rsidRPr="005F465B">
        <w:rPr>
          <w:rFonts w:asciiTheme="minorHAnsi" w:hAnsiTheme="minorHAnsi" w:cstheme="minorHAnsi"/>
        </w:rPr>
        <w:t>,</w:t>
      </w:r>
      <w:r w:rsidR="00B12BA2" w:rsidRPr="005F465B">
        <w:rPr>
          <w:rFonts w:asciiTheme="minorHAnsi" w:hAnsiTheme="minorHAnsi" w:cstheme="minorHAnsi"/>
        </w:rPr>
        <w:t xml:space="preserve"> </w:t>
      </w:r>
      <w:r w:rsidR="005F465B" w:rsidRPr="005F465B">
        <w:rPr>
          <w:rFonts w:asciiTheme="minorHAnsi" w:hAnsiTheme="minorHAnsi" w:cstheme="minorHAnsi"/>
        </w:rPr>
        <w:t>zwanej dalej PTW,</w:t>
      </w:r>
      <w:r w:rsidRPr="005F465B">
        <w:rPr>
          <w:rFonts w:asciiTheme="minorHAnsi" w:hAnsiTheme="minorHAnsi" w:cstheme="minorHAnsi"/>
        </w:rPr>
        <w:t xml:space="preserve"> </w:t>
      </w:r>
      <w:r w:rsidR="00DA5A91" w:rsidRPr="00977FAA">
        <w:rPr>
          <w:rFonts w:asciiTheme="minorHAnsi" w:hAnsiTheme="minorHAnsi" w:cstheme="minorHAnsi"/>
        </w:rPr>
        <w:t>zarządza się, co</w:t>
      </w:r>
      <w:r w:rsidR="00AA1EE8">
        <w:rPr>
          <w:rFonts w:asciiTheme="minorHAnsi" w:hAnsiTheme="minorHAnsi" w:cstheme="minorHAnsi"/>
        </w:rPr>
        <w:t> </w:t>
      </w:r>
      <w:r w:rsidR="00DA5A91" w:rsidRPr="00977FAA">
        <w:rPr>
          <w:rFonts w:asciiTheme="minorHAnsi" w:hAnsiTheme="minorHAnsi" w:cstheme="minorHAnsi"/>
        </w:rPr>
        <w:t>następuje:</w:t>
      </w:r>
    </w:p>
    <w:p w14:paraId="367BA461" w14:textId="7EA2974B" w:rsidR="00CB7F19" w:rsidRPr="00977FAA" w:rsidRDefault="00E7489C" w:rsidP="00CA7483">
      <w:pPr>
        <w:spacing w:before="240" w:line="276" w:lineRule="auto"/>
        <w:jc w:val="center"/>
        <w:rPr>
          <w:rFonts w:asciiTheme="minorHAnsi" w:hAnsiTheme="minorHAnsi" w:cstheme="minorHAnsi"/>
          <w:bCs/>
        </w:rPr>
      </w:pPr>
      <w:r w:rsidRPr="00977FAA">
        <w:rPr>
          <w:rFonts w:asciiTheme="minorHAnsi" w:hAnsiTheme="minorHAnsi" w:cstheme="minorHAnsi"/>
          <w:bCs/>
        </w:rPr>
        <w:t>§ 1</w:t>
      </w:r>
    </w:p>
    <w:p w14:paraId="6DEAEC1C" w14:textId="758E6CC3" w:rsidR="00B7663E" w:rsidRPr="006737D5" w:rsidRDefault="00E30D43" w:rsidP="00FE716E">
      <w:pPr>
        <w:spacing w:after="240" w:line="276" w:lineRule="auto"/>
        <w:jc w:val="both"/>
        <w:rPr>
          <w:rFonts w:asciiTheme="minorHAnsi" w:hAnsiTheme="minorHAnsi" w:cstheme="minorHAnsi"/>
        </w:rPr>
      </w:pPr>
      <w:r w:rsidRPr="00B83527">
        <w:rPr>
          <w:rFonts w:asciiTheme="minorHAnsi" w:hAnsiTheme="minorHAnsi" w:cstheme="minorHAnsi"/>
        </w:rPr>
        <w:t>Ustala się limit przyjęć słuchaczy Politechniki Trzeciego Wieku</w:t>
      </w:r>
      <w:r w:rsidR="00C6222F" w:rsidRPr="00B83527">
        <w:rPr>
          <w:rFonts w:asciiTheme="minorHAnsi" w:hAnsiTheme="minorHAnsi" w:cstheme="minorHAnsi"/>
        </w:rPr>
        <w:t xml:space="preserve"> w roku akademickim 2025/2026</w:t>
      </w:r>
      <w:r w:rsidRPr="00B83527">
        <w:rPr>
          <w:rFonts w:asciiTheme="minorHAnsi" w:hAnsiTheme="minorHAnsi" w:cstheme="minorHAnsi"/>
        </w:rPr>
        <w:t xml:space="preserve"> </w:t>
      </w:r>
      <w:r w:rsidRPr="006737D5">
        <w:rPr>
          <w:rFonts w:asciiTheme="minorHAnsi" w:hAnsiTheme="minorHAnsi" w:cstheme="minorHAnsi"/>
        </w:rPr>
        <w:t xml:space="preserve">w </w:t>
      </w:r>
      <w:r w:rsidR="005B2021" w:rsidRPr="006737D5">
        <w:rPr>
          <w:rFonts w:asciiTheme="minorHAnsi" w:hAnsiTheme="minorHAnsi" w:cstheme="minorHAnsi"/>
        </w:rPr>
        <w:t xml:space="preserve">liczbie </w:t>
      </w:r>
      <w:r w:rsidRPr="006737D5">
        <w:rPr>
          <w:rFonts w:asciiTheme="minorHAnsi" w:hAnsiTheme="minorHAnsi" w:cstheme="minorHAnsi"/>
        </w:rPr>
        <w:t>200 osób</w:t>
      </w:r>
      <w:r w:rsidR="00B83527" w:rsidRPr="006737D5">
        <w:rPr>
          <w:rFonts w:asciiTheme="minorHAnsi" w:hAnsiTheme="minorHAnsi" w:cstheme="minorHAnsi"/>
        </w:rPr>
        <w:t>.</w:t>
      </w:r>
    </w:p>
    <w:p w14:paraId="7827B3C9" w14:textId="7F08487A" w:rsidR="00E7489C" w:rsidRDefault="00E7489C" w:rsidP="00FE716E">
      <w:pPr>
        <w:spacing w:line="276" w:lineRule="auto"/>
        <w:jc w:val="center"/>
        <w:rPr>
          <w:rFonts w:asciiTheme="minorHAnsi" w:hAnsiTheme="minorHAnsi" w:cstheme="minorHAnsi"/>
          <w:bCs/>
        </w:rPr>
      </w:pPr>
      <w:bookmarkStart w:id="1" w:name="_Hlk195704620"/>
      <w:r w:rsidRPr="006737D5">
        <w:rPr>
          <w:rFonts w:asciiTheme="minorHAnsi" w:hAnsiTheme="minorHAnsi" w:cstheme="minorHAnsi"/>
          <w:bCs/>
        </w:rPr>
        <w:t>§ 2</w:t>
      </w:r>
    </w:p>
    <w:p w14:paraId="7BD166A1" w14:textId="71184D5D" w:rsidR="00B248B5" w:rsidRPr="007B4788" w:rsidRDefault="00B248B5" w:rsidP="00FE716E">
      <w:pPr>
        <w:spacing w:line="276" w:lineRule="auto"/>
        <w:jc w:val="both"/>
        <w:rPr>
          <w:rFonts w:asciiTheme="minorHAnsi" w:hAnsiTheme="minorHAnsi" w:cstheme="minorHAnsi"/>
          <w:bCs/>
        </w:rPr>
      </w:pPr>
      <w:r w:rsidRPr="007B4788">
        <w:rPr>
          <w:rFonts w:asciiTheme="minorHAnsi" w:hAnsiTheme="minorHAnsi" w:cstheme="minorHAnsi"/>
          <w:bCs/>
        </w:rPr>
        <w:t>Powojuje się Komisję Rekrutacyjną w składzie:</w:t>
      </w:r>
    </w:p>
    <w:p w14:paraId="06948F60" w14:textId="6B97E4E2" w:rsidR="00C6222F" w:rsidRPr="00CA7483" w:rsidRDefault="00165B0C" w:rsidP="00FE716E">
      <w:pPr>
        <w:pStyle w:val="Akapitzlist"/>
        <w:numPr>
          <w:ilvl w:val="0"/>
          <w:numId w:val="10"/>
        </w:numPr>
        <w:tabs>
          <w:tab w:val="left" w:pos="1644"/>
        </w:tabs>
        <w:spacing w:after="160" w:line="276" w:lineRule="auto"/>
        <w:contextualSpacing/>
        <w:jc w:val="both"/>
        <w:rPr>
          <w:rFonts w:asciiTheme="minorHAnsi" w:hAnsiTheme="minorHAnsi" w:cstheme="minorHAnsi"/>
        </w:rPr>
      </w:pPr>
      <w:bookmarkStart w:id="2" w:name="_Hlk199328397"/>
      <w:r w:rsidRPr="00CA7483">
        <w:rPr>
          <w:rFonts w:asciiTheme="minorHAnsi" w:hAnsiTheme="minorHAnsi" w:cstheme="minorHAnsi"/>
        </w:rPr>
        <w:t xml:space="preserve">prof. dr hab. inż. </w:t>
      </w:r>
      <w:r w:rsidR="00497D40">
        <w:rPr>
          <w:rFonts w:asciiTheme="minorHAnsi" w:hAnsiTheme="minorHAnsi" w:cstheme="minorHAnsi"/>
        </w:rPr>
        <w:t xml:space="preserve">Wacław </w:t>
      </w:r>
      <w:r w:rsidRPr="00CA7483">
        <w:rPr>
          <w:rFonts w:asciiTheme="minorHAnsi" w:hAnsiTheme="minorHAnsi" w:cstheme="minorHAnsi"/>
        </w:rPr>
        <w:t xml:space="preserve">Andrzej Sokalski - </w:t>
      </w:r>
      <w:r w:rsidR="00802754" w:rsidRPr="006737D5">
        <w:rPr>
          <w:rFonts w:asciiTheme="minorHAnsi" w:hAnsiTheme="minorHAnsi" w:cstheme="minorHAnsi"/>
        </w:rPr>
        <w:t>Koordynator Politechniki Trzeciego Wieku</w:t>
      </w:r>
      <w:bookmarkEnd w:id="2"/>
      <w:r w:rsidR="00B248B5">
        <w:rPr>
          <w:rFonts w:asciiTheme="minorHAnsi" w:hAnsiTheme="minorHAnsi" w:cstheme="minorHAnsi"/>
        </w:rPr>
        <w:t>;</w:t>
      </w:r>
      <w:r w:rsidR="0086550E">
        <w:rPr>
          <w:rFonts w:asciiTheme="minorHAnsi" w:hAnsiTheme="minorHAnsi" w:cstheme="minorHAnsi"/>
        </w:rPr>
        <w:t xml:space="preserve"> </w:t>
      </w:r>
    </w:p>
    <w:p w14:paraId="56ED8C3D" w14:textId="37DF75A0" w:rsidR="00802754" w:rsidRPr="00CA7483" w:rsidRDefault="00165B0C" w:rsidP="00CA6CA0">
      <w:pPr>
        <w:pStyle w:val="Akapitzlist"/>
        <w:numPr>
          <w:ilvl w:val="0"/>
          <w:numId w:val="10"/>
        </w:numPr>
        <w:tabs>
          <w:tab w:val="left" w:pos="1644"/>
        </w:tabs>
        <w:spacing w:line="276" w:lineRule="auto"/>
        <w:ind w:left="714" w:hanging="357"/>
        <w:jc w:val="both"/>
        <w:rPr>
          <w:rFonts w:asciiTheme="minorHAnsi" w:hAnsiTheme="minorHAnsi" w:cstheme="minorHAnsi"/>
        </w:rPr>
      </w:pPr>
      <w:r w:rsidRPr="00CA7483">
        <w:rPr>
          <w:rFonts w:asciiTheme="minorHAnsi" w:hAnsiTheme="minorHAnsi" w:cstheme="minorHAnsi"/>
        </w:rPr>
        <w:t xml:space="preserve">mgr inż. Monika Wróbel-Bogdziewicz - </w:t>
      </w:r>
      <w:r w:rsidR="00802754" w:rsidRPr="00CA7483">
        <w:rPr>
          <w:rFonts w:asciiTheme="minorHAnsi" w:hAnsiTheme="minorHAnsi" w:cstheme="minorHAnsi"/>
        </w:rPr>
        <w:t>Kierowni</w:t>
      </w:r>
      <w:r w:rsidRPr="00CA7483">
        <w:rPr>
          <w:rFonts w:asciiTheme="minorHAnsi" w:hAnsiTheme="minorHAnsi" w:cstheme="minorHAnsi"/>
        </w:rPr>
        <w:t>k</w:t>
      </w:r>
      <w:r w:rsidR="00802754" w:rsidRPr="00CA7483">
        <w:rPr>
          <w:rFonts w:asciiTheme="minorHAnsi" w:hAnsiTheme="minorHAnsi" w:cstheme="minorHAnsi"/>
        </w:rPr>
        <w:t xml:space="preserve"> Biura ds. Politechniki Trzeciego Wieku</w:t>
      </w:r>
      <w:r w:rsidR="00497D40">
        <w:rPr>
          <w:rFonts w:asciiTheme="minorHAnsi" w:hAnsiTheme="minorHAnsi" w:cstheme="minorHAnsi"/>
        </w:rPr>
        <w:t>;</w:t>
      </w:r>
    </w:p>
    <w:p w14:paraId="0669AD9B" w14:textId="0852CC6A" w:rsidR="00165B0C" w:rsidRPr="00CA7483" w:rsidRDefault="00165B0C" w:rsidP="00CA6CA0">
      <w:pPr>
        <w:pStyle w:val="Akapitzlist"/>
        <w:numPr>
          <w:ilvl w:val="0"/>
          <w:numId w:val="10"/>
        </w:numPr>
        <w:tabs>
          <w:tab w:val="left" w:pos="1644"/>
        </w:tabs>
        <w:spacing w:after="240" w:line="276" w:lineRule="auto"/>
        <w:ind w:left="714" w:hanging="357"/>
        <w:jc w:val="both"/>
        <w:rPr>
          <w:rFonts w:asciiTheme="minorHAnsi" w:hAnsiTheme="minorHAnsi" w:cstheme="minorHAnsi"/>
        </w:rPr>
      </w:pPr>
      <w:r w:rsidRPr="00CA7483">
        <w:rPr>
          <w:rFonts w:asciiTheme="minorHAnsi" w:hAnsiTheme="minorHAnsi" w:cstheme="minorHAnsi"/>
        </w:rPr>
        <w:t>przedstawiciel</w:t>
      </w:r>
      <w:r w:rsidR="001E25CF">
        <w:rPr>
          <w:rFonts w:asciiTheme="minorHAnsi" w:hAnsiTheme="minorHAnsi" w:cstheme="minorHAnsi"/>
        </w:rPr>
        <w:t>/-ka</w:t>
      </w:r>
      <w:r w:rsidRPr="00CA7483">
        <w:rPr>
          <w:rFonts w:asciiTheme="minorHAnsi" w:hAnsiTheme="minorHAnsi" w:cstheme="minorHAnsi"/>
        </w:rPr>
        <w:t xml:space="preserve"> Klubu Emeryt</w:t>
      </w:r>
      <w:r w:rsidR="00367E2F">
        <w:rPr>
          <w:rFonts w:asciiTheme="minorHAnsi" w:hAnsiTheme="minorHAnsi" w:cstheme="minorHAnsi"/>
        </w:rPr>
        <w:t xml:space="preserve">ów i Rencistów </w:t>
      </w:r>
      <w:proofErr w:type="spellStart"/>
      <w:r w:rsidR="00367E2F">
        <w:rPr>
          <w:rFonts w:asciiTheme="minorHAnsi" w:hAnsiTheme="minorHAnsi" w:cstheme="minorHAnsi"/>
        </w:rPr>
        <w:t>PWr</w:t>
      </w:r>
      <w:proofErr w:type="spellEnd"/>
      <w:r w:rsidRPr="00CA7483">
        <w:rPr>
          <w:rFonts w:asciiTheme="minorHAnsi" w:hAnsiTheme="minorHAnsi" w:cstheme="minorHAnsi"/>
        </w:rPr>
        <w:t>.</w:t>
      </w:r>
    </w:p>
    <w:p w14:paraId="598B5758" w14:textId="77777777" w:rsidR="00C6222F" w:rsidRPr="006737D5" w:rsidRDefault="00C6222F" w:rsidP="00FE716E">
      <w:pPr>
        <w:spacing w:line="276" w:lineRule="auto"/>
        <w:jc w:val="center"/>
        <w:rPr>
          <w:rFonts w:asciiTheme="minorHAnsi" w:hAnsiTheme="minorHAnsi" w:cstheme="minorHAnsi"/>
          <w:bCs/>
        </w:rPr>
      </w:pPr>
      <w:bookmarkStart w:id="3" w:name="_Hlk195704772"/>
      <w:r w:rsidRPr="006737D5">
        <w:rPr>
          <w:rFonts w:asciiTheme="minorHAnsi" w:hAnsiTheme="minorHAnsi" w:cstheme="minorHAnsi"/>
          <w:bCs/>
        </w:rPr>
        <w:t>§ 3</w:t>
      </w:r>
    </w:p>
    <w:bookmarkEnd w:id="3"/>
    <w:p w14:paraId="2CF56EC8" w14:textId="693B9EDF" w:rsidR="005F465B" w:rsidRDefault="00C6222F" w:rsidP="00FE716E">
      <w:pPr>
        <w:pStyle w:val="Akapitzlist"/>
        <w:numPr>
          <w:ilvl w:val="0"/>
          <w:numId w:val="13"/>
        </w:numPr>
        <w:spacing w:line="276" w:lineRule="auto"/>
        <w:ind w:hanging="357"/>
        <w:jc w:val="both"/>
        <w:rPr>
          <w:rFonts w:asciiTheme="minorHAnsi" w:hAnsiTheme="minorHAnsi" w:cstheme="minorHAnsi"/>
        </w:rPr>
      </w:pPr>
      <w:r w:rsidRPr="007B4788">
        <w:rPr>
          <w:rFonts w:asciiTheme="minorHAnsi" w:hAnsiTheme="minorHAnsi" w:cstheme="minorHAnsi"/>
        </w:rPr>
        <w:t>Ustala się następujące warunki rekrutacji:</w:t>
      </w:r>
    </w:p>
    <w:p w14:paraId="432D9714" w14:textId="0786EE2B" w:rsidR="00D90873" w:rsidRDefault="007B4788" w:rsidP="00FE716E">
      <w:pPr>
        <w:pStyle w:val="Akapitzlist"/>
        <w:numPr>
          <w:ilvl w:val="0"/>
          <w:numId w:val="14"/>
        </w:numPr>
        <w:spacing w:line="276" w:lineRule="auto"/>
        <w:ind w:hanging="357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</w:t>
      </w:r>
      <w:r w:rsidR="00C6222F" w:rsidRPr="007B4788">
        <w:rPr>
          <w:rFonts w:asciiTheme="minorHAnsi" w:hAnsiTheme="minorHAnsi" w:cstheme="minorHAnsi"/>
        </w:rPr>
        <w:t>łuchaczami PTW mogą być osoby</w:t>
      </w:r>
      <w:r w:rsidR="005F465B" w:rsidRPr="007B4788">
        <w:rPr>
          <w:rFonts w:asciiTheme="minorHAnsi" w:hAnsiTheme="minorHAnsi" w:cstheme="minorHAnsi"/>
        </w:rPr>
        <w:t>,</w:t>
      </w:r>
      <w:r w:rsidR="00C6222F" w:rsidRPr="007B4788">
        <w:rPr>
          <w:rFonts w:asciiTheme="minorHAnsi" w:hAnsiTheme="minorHAnsi" w:cstheme="minorHAnsi"/>
        </w:rPr>
        <w:t xml:space="preserve"> które ukończyły 60 ro</w:t>
      </w:r>
      <w:r w:rsidR="005F465B" w:rsidRPr="007B4788">
        <w:rPr>
          <w:rFonts w:asciiTheme="minorHAnsi" w:hAnsiTheme="minorHAnsi" w:cstheme="minorHAnsi"/>
        </w:rPr>
        <w:t>k</w:t>
      </w:r>
      <w:r w:rsidR="00C6222F" w:rsidRPr="007B4788">
        <w:rPr>
          <w:rFonts w:asciiTheme="minorHAnsi" w:hAnsiTheme="minorHAnsi" w:cstheme="minorHAnsi"/>
        </w:rPr>
        <w:t xml:space="preserve"> życia</w:t>
      </w:r>
      <w:r w:rsidR="00D90873" w:rsidRPr="007B4788">
        <w:rPr>
          <w:rFonts w:asciiTheme="minorHAnsi" w:hAnsiTheme="minorHAnsi" w:cstheme="minorHAnsi"/>
        </w:rPr>
        <w:t xml:space="preserve"> i</w:t>
      </w:r>
      <w:r w:rsidR="00C6222F" w:rsidRPr="007B4788">
        <w:rPr>
          <w:rFonts w:asciiTheme="minorHAnsi" w:hAnsiTheme="minorHAnsi" w:cstheme="minorHAnsi"/>
        </w:rPr>
        <w:t xml:space="preserve"> </w:t>
      </w:r>
      <w:r w:rsidR="005F465B" w:rsidRPr="007B4788">
        <w:rPr>
          <w:rFonts w:asciiTheme="minorHAnsi" w:hAnsiTheme="minorHAnsi" w:cstheme="minorHAnsi"/>
        </w:rPr>
        <w:t>posiadają wykszta</w:t>
      </w:r>
      <w:r w:rsidR="005B2021" w:rsidRPr="007B4788">
        <w:rPr>
          <w:rFonts w:asciiTheme="minorHAnsi" w:hAnsiTheme="minorHAnsi" w:cstheme="minorHAnsi"/>
        </w:rPr>
        <w:t>ł</w:t>
      </w:r>
      <w:r w:rsidR="005F465B" w:rsidRPr="007B4788">
        <w:rPr>
          <w:rFonts w:asciiTheme="minorHAnsi" w:hAnsiTheme="minorHAnsi" w:cstheme="minorHAnsi"/>
        </w:rPr>
        <w:t>cenie średnie</w:t>
      </w:r>
      <w:r w:rsidR="0086550E" w:rsidRPr="007B4788">
        <w:rPr>
          <w:rFonts w:asciiTheme="minorHAnsi" w:hAnsiTheme="minorHAnsi" w:cstheme="minorHAnsi"/>
        </w:rPr>
        <w:t>;</w:t>
      </w:r>
    </w:p>
    <w:p w14:paraId="3C7A96AE" w14:textId="48656111" w:rsidR="00C6222F" w:rsidRDefault="007B4788" w:rsidP="00FE716E">
      <w:pPr>
        <w:pStyle w:val="Akapitzlist"/>
        <w:numPr>
          <w:ilvl w:val="0"/>
          <w:numId w:val="14"/>
        </w:numPr>
        <w:spacing w:line="276" w:lineRule="auto"/>
        <w:ind w:hanging="357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</w:t>
      </w:r>
      <w:r w:rsidR="00C6222F" w:rsidRPr="007B4788">
        <w:rPr>
          <w:rFonts w:asciiTheme="minorHAnsi" w:hAnsiTheme="minorHAnsi" w:cstheme="minorHAnsi"/>
        </w:rPr>
        <w:t xml:space="preserve">ierwszeństwo w rekrutacji </w:t>
      </w:r>
      <w:r w:rsidR="005F465B" w:rsidRPr="007B4788">
        <w:rPr>
          <w:rFonts w:asciiTheme="minorHAnsi" w:hAnsiTheme="minorHAnsi" w:cstheme="minorHAnsi"/>
        </w:rPr>
        <w:t>mają</w:t>
      </w:r>
      <w:r w:rsidR="00C6222F" w:rsidRPr="007B4788">
        <w:rPr>
          <w:rFonts w:asciiTheme="minorHAnsi" w:hAnsiTheme="minorHAnsi" w:cstheme="minorHAnsi"/>
        </w:rPr>
        <w:t xml:space="preserve"> osoby niepracujące deklarujące gotowość do współprowadzenia grup zainteresowań</w:t>
      </w:r>
      <w:r w:rsidR="00FE716E">
        <w:rPr>
          <w:rFonts w:asciiTheme="minorHAnsi" w:hAnsiTheme="minorHAnsi" w:cstheme="minorHAnsi"/>
        </w:rPr>
        <w:t>;</w:t>
      </w:r>
      <w:r w:rsidR="00C6222F" w:rsidRPr="007B4788">
        <w:rPr>
          <w:rFonts w:asciiTheme="minorHAnsi" w:hAnsiTheme="minorHAnsi" w:cstheme="minorHAnsi"/>
        </w:rPr>
        <w:t xml:space="preserve"> </w:t>
      </w:r>
      <w:r w:rsidR="00FE716E">
        <w:rPr>
          <w:rFonts w:asciiTheme="minorHAnsi" w:hAnsiTheme="minorHAnsi" w:cstheme="minorHAnsi"/>
        </w:rPr>
        <w:t xml:space="preserve">w </w:t>
      </w:r>
      <w:r w:rsidR="00C6222F" w:rsidRPr="007B4788">
        <w:rPr>
          <w:rFonts w:asciiTheme="minorHAnsi" w:hAnsiTheme="minorHAnsi" w:cstheme="minorHAnsi"/>
        </w:rPr>
        <w:t>odniesieniu do pozostałych osób decydować będzie kolejność zgłoszeń</w:t>
      </w:r>
      <w:r w:rsidR="00FE716E">
        <w:rPr>
          <w:rFonts w:asciiTheme="minorHAnsi" w:hAnsiTheme="minorHAnsi" w:cstheme="minorHAnsi"/>
        </w:rPr>
        <w:t>;</w:t>
      </w:r>
      <w:r w:rsidR="00C6222F" w:rsidRPr="007B4788">
        <w:rPr>
          <w:rFonts w:asciiTheme="minorHAnsi" w:hAnsiTheme="minorHAnsi" w:cstheme="minorHAnsi"/>
        </w:rPr>
        <w:t xml:space="preserve"> </w:t>
      </w:r>
    </w:p>
    <w:p w14:paraId="45F37730" w14:textId="0EC147C5" w:rsidR="00C6222F" w:rsidRDefault="00FE716E" w:rsidP="00FE716E">
      <w:pPr>
        <w:pStyle w:val="Akapitzlist"/>
        <w:numPr>
          <w:ilvl w:val="0"/>
          <w:numId w:val="14"/>
        </w:numPr>
        <w:spacing w:line="276" w:lineRule="auto"/>
        <w:ind w:hanging="357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</w:t>
      </w:r>
      <w:r w:rsidR="00C6222F" w:rsidRPr="007B4788">
        <w:rPr>
          <w:rFonts w:asciiTheme="minorHAnsi" w:hAnsiTheme="minorHAnsi" w:cstheme="minorHAnsi"/>
        </w:rPr>
        <w:t xml:space="preserve">ecyzję o przyjęciu w poczet słuchaczy PTW podejmuje Komisja </w:t>
      </w:r>
      <w:r w:rsidR="001B63A8" w:rsidRPr="007B4788">
        <w:rPr>
          <w:rFonts w:asciiTheme="minorHAnsi" w:hAnsiTheme="minorHAnsi" w:cstheme="minorHAnsi"/>
        </w:rPr>
        <w:t>R</w:t>
      </w:r>
      <w:r w:rsidR="00C6222F" w:rsidRPr="007B4788">
        <w:rPr>
          <w:rFonts w:asciiTheme="minorHAnsi" w:hAnsiTheme="minorHAnsi" w:cstheme="minorHAnsi"/>
        </w:rPr>
        <w:t>ekrutacyjna</w:t>
      </w:r>
      <w:r>
        <w:rPr>
          <w:rFonts w:asciiTheme="minorHAnsi" w:hAnsiTheme="minorHAnsi" w:cstheme="minorHAnsi"/>
        </w:rPr>
        <w:t>;</w:t>
      </w:r>
    </w:p>
    <w:p w14:paraId="603E355E" w14:textId="7E57680B" w:rsidR="00C6222F" w:rsidRPr="007B4788" w:rsidRDefault="00FE716E" w:rsidP="00FE716E">
      <w:pPr>
        <w:pStyle w:val="Akapitzlist"/>
        <w:numPr>
          <w:ilvl w:val="0"/>
          <w:numId w:val="14"/>
        </w:numPr>
        <w:spacing w:line="276" w:lineRule="auto"/>
        <w:ind w:hanging="357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</w:t>
      </w:r>
      <w:r w:rsidR="00C6222F" w:rsidRPr="007B4788">
        <w:rPr>
          <w:rFonts w:asciiTheme="minorHAnsi" w:hAnsiTheme="minorHAnsi" w:cstheme="minorHAnsi"/>
        </w:rPr>
        <w:t>soby które ni</w:t>
      </w:r>
      <w:r w:rsidR="005F465B" w:rsidRPr="007B4788">
        <w:rPr>
          <w:rFonts w:asciiTheme="minorHAnsi" w:hAnsiTheme="minorHAnsi" w:cstheme="minorHAnsi"/>
        </w:rPr>
        <w:t>e</w:t>
      </w:r>
      <w:r w:rsidR="00C6222F" w:rsidRPr="007B4788">
        <w:rPr>
          <w:rFonts w:asciiTheme="minorHAnsi" w:hAnsiTheme="minorHAnsi" w:cstheme="minorHAnsi"/>
        </w:rPr>
        <w:t xml:space="preserve"> zostały</w:t>
      </w:r>
      <w:r w:rsidR="005F465B" w:rsidRPr="007B4788">
        <w:rPr>
          <w:rFonts w:asciiTheme="minorHAnsi" w:hAnsiTheme="minorHAnsi" w:cstheme="minorHAnsi"/>
        </w:rPr>
        <w:t xml:space="preserve"> </w:t>
      </w:r>
      <w:r w:rsidR="00C6222F" w:rsidRPr="007B4788">
        <w:rPr>
          <w:rFonts w:asciiTheme="minorHAnsi" w:hAnsiTheme="minorHAnsi" w:cstheme="minorHAnsi"/>
        </w:rPr>
        <w:t>zakwalifikowan</w:t>
      </w:r>
      <w:r w:rsidR="005F465B" w:rsidRPr="007B4788">
        <w:rPr>
          <w:rFonts w:asciiTheme="minorHAnsi" w:hAnsiTheme="minorHAnsi" w:cstheme="minorHAnsi"/>
        </w:rPr>
        <w:t>e</w:t>
      </w:r>
      <w:r w:rsidR="00C6222F" w:rsidRPr="007B4788">
        <w:rPr>
          <w:rFonts w:asciiTheme="minorHAnsi" w:hAnsiTheme="minorHAnsi" w:cstheme="minorHAnsi"/>
        </w:rPr>
        <w:t xml:space="preserve"> z powodu braku miejsc tworzą listę rezerwową, która umożliwia rekrutację z chwilą pojawienia się wolnych miejsc</w:t>
      </w:r>
      <w:r w:rsidR="005B2021" w:rsidRPr="007B4788">
        <w:rPr>
          <w:rFonts w:asciiTheme="minorHAnsi" w:hAnsiTheme="minorHAnsi" w:cstheme="minorHAnsi"/>
        </w:rPr>
        <w:t xml:space="preserve"> w trakcie roku akademickiego</w:t>
      </w:r>
      <w:r w:rsidR="00C6222F" w:rsidRPr="007B4788">
        <w:rPr>
          <w:rFonts w:asciiTheme="minorHAnsi" w:hAnsiTheme="minorHAnsi" w:cstheme="minorHAnsi"/>
        </w:rPr>
        <w:t>.</w:t>
      </w:r>
    </w:p>
    <w:p w14:paraId="71C3F27D" w14:textId="236C6DCD" w:rsidR="007B4788" w:rsidRPr="00FE716E" w:rsidRDefault="007B4788" w:rsidP="00CA6CA0">
      <w:pPr>
        <w:pStyle w:val="Akapitzlist"/>
        <w:numPr>
          <w:ilvl w:val="0"/>
          <w:numId w:val="13"/>
        </w:numPr>
        <w:spacing w:after="240" w:line="276" w:lineRule="auto"/>
        <w:ind w:left="714" w:hanging="357"/>
        <w:jc w:val="both"/>
        <w:rPr>
          <w:rFonts w:asciiTheme="minorHAnsi" w:hAnsiTheme="minorHAnsi" w:cstheme="minorHAnsi"/>
        </w:rPr>
      </w:pPr>
      <w:r w:rsidRPr="00FE716E">
        <w:rPr>
          <w:rFonts w:asciiTheme="minorHAnsi" w:hAnsiTheme="minorHAnsi" w:cstheme="minorHAnsi"/>
        </w:rPr>
        <w:t xml:space="preserve">Status Słuchacza PTW </w:t>
      </w:r>
      <w:r w:rsidR="00FE716E">
        <w:rPr>
          <w:rFonts w:asciiTheme="minorHAnsi" w:hAnsiTheme="minorHAnsi" w:cstheme="minorHAnsi"/>
        </w:rPr>
        <w:t>otrzymują osoby,</w:t>
      </w:r>
      <w:r w:rsidRPr="00FE716E">
        <w:rPr>
          <w:rFonts w:asciiTheme="minorHAnsi" w:hAnsiTheme="minorHAnsi" w:cstheme="minorHAnsi"/>
        </w:rPr>
        <w:t xml:space="preserve"> które wypełniły i przesłały ankietę rekrutacyjną (zał. 1) w terminie ogłoszonym na stronie internetowej </w:t>
      </w:r>
      <w:hyperlink r:id="rId8" w:history="1">
        <w:r w:rsidRPr="00FE716E">
          <w:rPr>
            <w:rStyle w:val="Hipercze"/>
            <w:rFonts w:asciiTheme="minorHAnsi" w:hAnsiTheme="minorHAnsi" w:cstheme="minorHAnsi"/>
          </w:rPr>
          <w:t>www.ptw.pwr.edu.pl</w:t>
        </w:r>
      </w:hyperlink>
      <w:r w:rsidRPr="00FE716E">
        <w:rPr>
          <w:rFonts w:asciiTheme="minorHAnsi" w:hAnsiTheme="minorHAnsi" w:cstheme="minorHAnsi"/>
        </w:rPr>
        <w:t xml:space="preserve"> oraz po zakwalifikowaniu przez Komisję rekrutacyjną wpłaciły </w:t>
      </w:r>
      <w:r w:rsidRPr="00FE716E">
        <w:rPr>
          <w:rFonts w:asciiTheme="minorHAnsi" w:hAnsiTheme="minorHAnsi" w:cstheme="minorHAnsi"/>
        </w:rPr>
        <w:lastRenderedPageBreak/>
        <w:t>pierwszą ratę czesnego,</w:t>
      </w:r>
      <w:r w:rsidRPr="00FE716E">
        <w:rPr>
          <w:rFonts w:asciiTheme="minorHAnsi" w:hAnsiTheme="minorHAnsi" w:cstheme="minorHAnsi"/>
          <w:color w:val="FF0000"/>
        </w:rPr>
        <w:t xml:space="preserve"> </w:t>
      </w:r>
      <w:r w:rsidRPr="00FE716E">
        <w:rPr>
          <w:rFonts w:asciiTheme="minorHAnsi" w:hAnsiTheme="minorHAnsi" w:cstheme="minorHAnsi"/>
        </w:rPr>
        <w:t>dostarczyły zdjęcie do legitymacji oraz zaakceptowały Regulamin PTW i klauzulę informacyjną PTW (zał. 2).</w:t>
      </w:r>
    </w:p>
    <w:p w14:paraId="11C60671" w14:textId="1146C5DB" w:rsidR="005F465B" w:rsidRPr="004C7DD4" w:rsidRDefault="005F465B" w:rsidP="00CA6CA0">
      <w:pPr>
        <w:spacing w:before="240" w:line="276" w:lineRule="auto"/>
        <w:ind w:firstLine="357"/>
        <w:jc w:val="center"/>
        <w:rPr>
          <w:rFonts w:asciiTheme="minorHAnsi" w:hAnsiTheme="minorHAnsi" w:cstheme="minorHAnsi"/>
          <w:bCs/>
        </w:rPr>
      </w:pPr>
      <w:r w:rsidRPr="00977FAA">
        <w:rPr>
          <w:rFonts w:asciiTheme="minorHAnsi" w:hAnsiTheme="minorHAnsi" w:cstheme="minorHAnsi"/>
          <w:bCs/>
        </w:rPr>
        <w:t xml:space="preserve">§ </w:t>
      </w:r>
      <w:r>
        <w:rPr>
          <w:rFonts w:asciiTheme="minorHAnsi" w:hAnsiTheme="minorHAnsi" w:cstheme="minorHAnsi"/>
          <w:bCs/>
        </w:rPr>
        <w:t>4</w:t>
      </w:r>
    </w:p>
    <w:p w14:paraId="42DFF2E2" w14:textId="6B321AD5" w:rsidR="00C6222F" w:rsidRDefault="00C6222F" w:rsidP="00FE716E">
      <w:pPr>
        <w:pStyle w:val="Akapitzlist"/>
        <w:numPr>
          <w:ilvl w:val="0"/>
          <w:numId w:val="4"/>
        </w:numPr>
        <w:spacing w:after="160" w:line="276" w:lineRule="auto"/>
        <w:contextualSpacing/>
        <w:jc w:val="both"/>
        <w:rPr>
          <w:rFonts w:asciiTheme="minorHAnsi" w:hAnsiTheme="minorHAnsi" w:cstheme="minorHAnsi"/>
        </w:rPr>
      </w:pPr>
      <w:r w:rsidRPr="00B12BA2">
        <w:rPr>
          <w:rFonts w:asciiTheme="minorHAnsi" w:hAnsiTheme="minorHAnsi" w:cstheme="minorHAnsi"/>
        </w:rPr>
        <w:t>Wysokość czesnego w roku akad</w:t>
      </w:r>
      <w:r w:rsidR="004C7DD4">
        <w:rPr>
          <w:rFonts w:asciiTheme="minorHAnsi" w:hAnsiTheme="minorHAnsi" w:cstheme="minorHAnsi"/>
        </w:rPr>
        <w:t>emickim</w:t>
      </w:r>
      <w:r w:rsidRPr="00B12BA2">
        <w:rPr>
          <w:rFonts w:asciiTheme="minorHAnsi" w:hAnsiTheme="minorHAnsi" w:cstheme="minorHAnsi"/>
        </w:rPr>
        <w:t xml:space="preserve"> 2025/2026 wynosi 200 zł</w:t>
      </w:r>
      <w:r w:rsidR="00FE716E">
        <w:rPr>
          <w:rFonts w:asciiTheme="minorHAnsi" w:hAnsiTheme="minorHAnsi" w:cstheme="minorHAnsi"/>
        </w:rPr>
        <w:t xml:space="preserve"> </w:t>
      </w:r>
      <w:r w:rsidRPr="00B12BA2">
        <w:rPr>
          <w:rFonts w:asciiTheme="minorHAnsi" w:hAnsiTheme="minorHAnsi" w:cstheme="minorHAnsi"/>
        </w:rPr>
        <w:t>płatne w dwóch semestralnych ratach po 100 zł na konto bankowe podane na stronie</w:t>
      </w:r>
      <w:r w:rsidR="004C7DD4">
        <w:rPr>
          <w:rFonts w:asciiTheme="minorHAnsi" w:hAnsiTheme="minorHAnsi" w:cstheme="minorHAnsi"/>
        </w:rPr>
        <w:t xml:space="preserve"> internetowej PTW</w:t>
      </w:r>
      <w:r w:rsidR="00A62A41">
        <w:rPr>
          <w:rFonts w:asciiTheme="minorHAnsi" w:hAnsiTheme="minorHAnsi" w:cstheme="minorHAnsi"/>
        </w:rPr>
        <w:t xml:space="preserve"> w następujących terminach:</w:t>
      </w:r>
    </w:p>
    <w:p w14:paraId="250EFB78" w14:textId="515C3682" w:rsidR="00A62A41" w:rsidRPr="00CA7483" w:rsidRDefault="00A62A41" w:rsidP="00FE716E">
      <w:pPr>
        <w:pStyle w:val="Akapitzlist"/>
        <w:numPr>
          <w:ilvl w:val="0"/>
          <w:numId w:val="9"/>
        </w:numPr>
        <w:spacing w:after="160" w:line="276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z</w:t>
      </w:r>
      <w:r w:rsidRPr="00CA7483">
        <w:rPr>
          <w:rFonts w:asciiTheme="minorHAnsi" w:hAnsiTheme="minorHAnsi" w:cstheme="minorHAnsi"/>
        </w:rPr>
        <w:t>a semestr zimowy do 15 października danego roku kalendarzowego;</w:t>
      </w:r>
    </w:p>
    <w:p w14:paraId="4847A042" w14:textId="017FDE0E" w:rsidR="00A62A41" w:rsidRDefault="00A62A41" w:rsidP="00FE716E">
      <w:pPr>
        <w:pStyle w:val="Akapitzlist"/>
        <w:numPr>
          <w:ilvl w:val="0"/>
          <w:numId w:val="9"/>
        </w:numPr>
        <w:spacing w:after="160" w:line="276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za semestr letni do 15 marca danego roku kalendarzowego.</w:t>
      </w:r>
    </w:p>
    <w:p w14:paraId="41B560CF" w14:textId="45513A6B" w:rsidR="00C6222F" w:rsidRPr="00CA7483" w:rsidRDefault="004C7DD4" w:rsidP="00FE716E">
      <w:pPr>
        <w:pStyle w:val="Akapitzlist"/>
        <w:numPr>
          <w:ilvl w:val="0"/>
          <w:numId w:val="4"/>
        </w:numPr>
        <w:spacing w:after="160" w:line="276" w:lineRule="auto"/>
        <w:contextualSpacing/>
        <w:jc w:val="both"/>
        <w:rPr>
          <w:b/>
        </w:rPr>
      </w:pPr>
      <w:r>
        <w:rPr>
          <w:rFonts w:asciiTheme="minorHAnsi" w:hAnsiTheme="minorHAnsi" w:cstheme="minorHAnsi"/>
        </w:rPr>
        <w:t xml:space="preserve">Informacje na temat opłat dodatkowych </w:t>
      </w:r>
      <w:r w:rsidR="00C6222F" w:rsidRPr="00B12BA2">
        <w:rPr>
          <w:rFonts w:asciiTheme="minorHAnsi" w:hAnsiTheme="minorHAnsi" w:cstheme="minorHAnsi"/>
        </w:rPr>
        <w:t>za</w:t>
      </w:r>
      <w:r>
        <w:rPr>
          <w:rFonts w:asciiTheme="minorHAnsi" w:hAnsiTheme="minorHAnsi" w:cstheme="minorHAnsi"/>
        </w:rPr>
        <w:t xml:space="preserve"> </w:t>
      </w:r>
      <w:r w:rsidR="00C6222F" w:rsidRPr="00B12BA2">
        <w:rPr>
          <w:rFonts w:asciiTheme="minorHAnsi" w:hAnsiTheme="minorHAnsi" w:cstheme="minorHAnsi"/>
        </w:rPr>
        <w:t>uczestnictwo w</w:t>
      </w:r>
      <w:r>
        <w:rPr>
          <w:rFonts w:asciiTheme="minorHAnsi" w:hAnsiTheme="minorHAnsi" w:cstheme="minorHAnsi"/>
        </w:rPr>
        <w:t xml:space="preserve"> </w:t>
      </w:r>
      <w:r w:rsidRPr="00B12BA2">
        <w:rPr>
          <w:rFonts w:asciiTheme="minorHAnsi" w:hAnsiTheme="minorHAnsi" w:cstheme="minorHAnsi"/>
        </w:rPr>
        <w:t>fakultatywnych</w:t>
      </w:r>
      <w:r>
        <w:rPr>
          <w:rFonts w:asciiTheme="minorHAnsi" w:hAnsiTheme="minorHAnsi" w:cstheme="minorHAnsi"/>
        </w:rPr>
        <w:t xml:space="preserve"> </w:t>
      </w:r>
      <w:r w:rsidRPr="00B12BA2">
        <w:rPr>
          <w:rFonts w:asciiTheme="minorHAnsi" w:hAnsiTheme="minorHAnsi" w:cstheme="minorHAnsi"/>
        </w:rPr>
        <w:t xml:space="preserve">zajęciach </w:t>
      </w:r>
      <w:r w:rsidR="00C6222F" w:rsidRPr="00B12BA2">
        <w:rPr>
          <w:rFonts w:asciiTheme="minorHAnsi" w:hAnsiTheme="minorHAnsi" w:cstheme="minorHAnsi"/>
        </w:rPr>
        <w:t>językowych, informatycznych, plastycznych i sportowych</w:t>
      </w:r>
      <w:r>
        <w:rPr>
          <w:rFonts w:asciiTheme="minorHAnsi" w:hAnsiTheme="minorHAnsi" w:cstheme="minorHAnsi"/>
        </w:rPr>
        <w:t>,</w:t>
      </w:r>
      <w:r w:rsidR="00C6222F" w:rsidRPr="00B12BA2">
        <w:rPr>
          <w:rFonts w:asciiTheme="minorHAnsi" w:hAnsiTheme="minorHAnsi" w:cstheme="minorHAnsi"/>
        </w:rPr>
        <w:t xml:space="preserve"> będą sukcesy</w:t>
      </w:r>
      <w:r>
        <w:rPr>
          <w:rFonts w:asciiTheme="minorHAnsi" w:hAnsiTheme="minorHAnsi" w:cstheme="minorHAnsi"/>
        </w:rPr>
        <w:t>w</w:t>
      </w:r>
      <w:r w:rsidR="00C6222F" w:rsidRPr="00B12BA2">
        <w:rPr>
          <w:rFonts w:asciiTheme="minorHAnsi" w:hAnsiTheme="minorHAnsi" w:cstheme="minorHAnsi"/>
        </w:rPr>
        <w:t>nie</w:t>
      </w:r>
      <w:r>
        <w:rPr>
          <w:rFonts w:asciiTheme="minorHAnsi" w:hAnsiTheme="minorHAnsi" w:cstheme="minorHAnsi"/>
        </w:rPr>
        <w:t xml:space="preserve"> </w:t>
      </w:r>
      <w:r w:rsidR="00C6222F" w:rsidRPr="00B12BA2">
        <w:rPr>
          <w:rFonts w:asciiTheme="minorHAnsi" w:hAnsiTheme="minorHAnsi" w:cstheme="minorHAnsi"/>
        </w:rPr>
        <w:t>podawane</w:t>
      </w:r>
      <w:r>
        <w:rPr>
          <w:rFonts w:asciiTheme="minorHAnsi" w:hAnsiTheme="minorHAnsi" w:cstheme="minorHAnsi"/>
        </w:rPr>
        <w:t xml:space="preserve"> do wiadomości</w:t>
      </w:r>
      <w:r w:rsidR="00C6222F" w:rsidRPr="00B12BA2">
        <w:rPr>
          <w:rFonts w:asciiTheme="minorHAnsi" w:hAnsiTheme="minorHAnsi" w:cstheme="minorHAnsi"/>
        </w:rPr>
        <w:t xml:space="preserve"> na stronie</w:t>
      </w:r>
      <w:r>
        <w:rPr>
          <w:rFonts w:asciiTheme="minorHAnsi" w:hAnsiTheme="minorHAnsi" w:cstheme="minorHAnsi"/>
        </w:rPr>
        <w:t xml:space="preserve"> internetowej PTW</w:t>
      </w:r>
      <w:r w:rsidR="00C6222F" w:rsidRPr="00B12BA2">
        <w:rPr>
          <w:rFonts w:asciiTheme="minorHAnsi" w:hAnsiTheme="minorHAnsi" w:cstheme="minorHAnsi"/>
        </w:rPr>
        <w:t>.</w:t>
      </w:r>
    </w:p>
    <w:p w14:paraId="763A5FCF" w14:textId="7C3C5A82" w:rsidR="00A62A41" w:rsidRPr="00CA7483" w:rsidRDefault="00702598" w:rsidP="00FE716E">
      <w:pPr>
        <w:pStyle w:val="Akapitzlist"/>
        <w:numPr>
          <w:ilvl w:val="0"/>
          <w:numId w:val="4"/>
        </w:numPr>
        <w:spacing w:after="160" w:line="276" w:lineRule="auto"/>
        <w:contextualSpacing/>
        <w:jc w:val="both"/>
        <w:rPr>
          <w:rFonts w:asciiTheme="minorHAnsi" w:hAnsiTheme="minorHAnsi" w:cstheme="minorHAnsi"/>
        </w:rPr>
      </w:pPr>
      <w:r w:rsidRPr="00CA7483">
        <w:rPr>
          <w:rFonts w:asciiTheme="minorHAnsi" w:hAnsiTheme="minorHAnsi" w:cstheme="minorHAnsi"/>
        </w:rPr>
        <w:t>Przed rozpoczęciem zajęć, Słuchacz otrzymuje legitymację</w:t>
      </w:r>
      <w:r>
        <w:rPr>
          <w:rFonts w:asciiTheme="minorHAnsi" w:hAnsiTheme="minorHAnsi" w:cstheme="minorHAnsi"/>
        </w:rPr>
        <w:t>,</w:t>
      </w:r>
      <w:r w:rsidRPr="00CA7483">
        <w:rPr>
          <w:rFonts w:asciiTheme="minorHAnsi" w:hAnsiTheme="minorHAnsi" w:cstheme="minorHAnsi"/>
        </w:rPr>
        <w:t xml:space="preserve"> za którą uiszcza</w:t>
      </w:r>
      <w:r w:rsidR="00802754">
        <w:rPr>
          <w:rFonts w:asciiTheme="minorHAnsi" w:hAnsiTheme="minorHAnsi" w:cstheme="minorHAnsi"/>
        </w:rPr>
        <w:t xml:space="preserve"> </w:t>
      </w:r>
      <w:r w:rsidRPr="00CA7483">
        <w:rPr>
          <w:rFonts w:asciiTheme="minorHAnsi" w:hAnsiTheme="minorHAnsi" w:cstheme="minorHAnsi"/>
        </w:rPr>
        <w:t xml:space="preserve">opłatę w </w:t>
      </w:r>
      <w:r w:rsidR="00FE716E">
        <w:rPr>
          <w:rFonts w:asciiTheme="minorHAnsi" w:hAnsiTheme="minorHAnsi" w:cstheme="minorHAnsi"/>
        </w:rPr>
        <w:t> </w:t>
      </w:r>
      <w:r w:rsidRPr="00CA7483">
        <w:rPr>
          <w:rFonts w:asciiTheme="minorHAnsi" w:hAnsiTheme="minorHAnsi" w:cstheme="minorHAnsi"/>
        </w:rPr>
        <w:t>wysokości 50 zł</w:t>
      </w:r>
      <w:r w:rsidR="00A60DBB">
        <w:rPr>
          <w:rFonts w:asciiTheme="minorHAnsi" w:hAnsiTheme="minorHAnsi" w:cstheme="minorHAnsi"/>
        </w:rPr>
        <w:t xml:space="preserve"> na konto bankowe, o którym mowa w ust. 1</w:t>
      </w:r>
      <w:r w:rsidRPr="00CA7483">
        <w:rPr>
          <w:rFonts w:asciiTheme="minorHAnsi" w:hAnsiTheme="minorHAnsi" w:cstheme="minorHAnsi"/>
        </w:rPr>
        <w:t>.</w:t>
      </w:r>
    </w:p>
    <w:bookmarkEnd w:id="1"/>
    <w:p w14:paraId="4CB03C3B" w14:textId="0FF858C8" w:rsidR="00AA1EE8" w:rsidRDefault="00AA1EE8" w:rsidP="00CA6CA0">
      <w:pPr>
        <w:spacing w:before="240" w:line="276" w:lineRule="auto"/>
        <w:ind w:firstLine="357"/>
        <w:jc w:val="center"/>
        <w:rPr>
          <w:rFonts w:asciiTheme="minorHAnsi" w:hAnsiTheme="minorHAnsi" w:cstheme="minorHAnsi"/>
          <w:bCs/>
        </w:rPr>
      </w:pPr>
      <w:r w:rsidRPr="00977FAA">
        <w:rPr>
          <w:rFonts w:asciiTheme="minorHAnsi" w:hAnsiTheme="minorHAnsi" w:cstheme="minorHAnsi"/>
          <w:bCs/>
        </w:rPr>
        <w:t xml:space="preserve">§ </w:t>
      </w:r>
      <w:r w:rsidR="005F465B">
        <w:rPr>
          <w:rFonts w:asciiTheme="minorHAnsi" w:hAnsiTheme="minorHAnsi" w:cstheme="minorHAnsi"/>
          <w:bCs/>
        </w:rPr>
        <w:t>5</w:t>
      </w:r>
    </w:p>
    <w:p w14:paraId="24D3CE99" w14:textId="32691FA5" w:rsidR="007B1F27" w:rsidRPr="00FE716E" w:rsidRDefault="00E7489C" w:rsidP="00FE716E">
      <w:pPr>
        <w:spacing w:after="1320" w:line="276" w:lineRule="auto"/>
        <w:jc w:val="both"/>
        <w:rPr>
          <w:rFonts w:asciiTheme="minorHAnsi" w:hAnsiTheme="minorHAnsi" w:cstheme="minorHAnsi"/>
          <w:bCs/>
          <w:spacing w:val="-2"/>
        </w:rPr>
      </w:pPr>
      <w:r w:rsidRPr="00971352">
        <w:rPr>
          <w:rFonts w:asciiTheme="minorHAnsi" w:hAnsiTheme="minorHAnsi" w:cstheme="minorHAnsi"/>
          <w:bCs/>
          <w:spacing w:val="-2"/>
        </w:rPr>
        <w:t>Zarządzenie wchodzi w życie z dniem ogłoszenia.</w:t>
      </w:r>
    </w:p>
    <w:p w14:paraId="11BA9E4F" w14:textId="08411AD5" w:rsidR="00492D1D" w:rsidRPr="007B1F27" w:rsidRDefault="00CA6CA0" w:rsidP="007B1F27">
      <w:pPr>
        <w:spacing w:line="276" w:lineRule="auto"/>
        <w:jc w:val="right"/>
        <w:rPr>
          <w:rFonts w:asciiTheme="minorHAnsi" w:hAnsiTheme="minorHAnsi" w:cstheme="minorHAnsi"/>
          <w:bCs/>
          <w:spacing w:val="-2"/>
        </w:rPr>
      </w:pPr>
      <w:r>
        <w:rPr>
          <w:rFonts w:asciiTheme="minorHAnsi" w:hAnsiTheme="minorHAnsi" w:cstheme="minorHAnsi"/>
          <w:lang w:val="de-DE"/>
        </w:rPr>
        <w:t>P</w:t>
      </w:r>
      <w:r w:rsidR="00CB7F19" w:rsidRPr="00977FAA">
        <w:rPr>
          <w:rFonts w:asciiTheme="minorHAnsi" w:hAnsiTheme="minorHAnsi" w:cstheme="minorHAnsi"/>
          <w:lang w:val="de-DE"/>
        </w:rPr>
        <w:t>rof</w:t>
      </w:r>
      <w:r w:rsidR="0007512A" w:rsidRPr="00977FAA">
        <w:rPr>
          <w:rFonts w:asciiTheme="minorHAnsi" w:hAnsiTheme="minorHAnsi" w:cstheme="minorHAnsi"/>
          <w:lang w:val="de-DE"/>
        </w:rPr>
        <w:t xml:space="preserve">. </w:t>
      </w:r>
      <w:proofErr w:type="spellStart"/>
      <w:r w:rsidR="0007512A" w:rsidRPr="00977FAA">
        <w:rPr>
          <w:rFonts w:asciiTheme="minorHAnsi" w:hAnsiTheme="minorHAnsi" w:cstheme="minorHAnsi"/>
          <w:lang w:val="de-DE"/>
        </w:rPr>
        <w:t>dr</w:t>
      </w:r>
      <w:proofErr w:type="spellEnd"/>
      <w:r w:rsidR="0007512A" w:rsidRPr="00977FAA">
        <w:rPr>
          <w:rFonts w:asciiTheme="minorHAnsi" w:hAnsiTheme="minorHAnsi" w:cstheme="minorHAnsi"/>
          <w:lang w:val="de-DE"/>
        </w:rPr>
        <w:t xml:space="preserve"> hab. </w:t>
      </w:r>
      <w:proofErr w:type="spellStart"/>
      <w:r w:rsidR="0007512A" w:rsidRPr="00977FAA">
        <w:rPr>
          <w:rFonts w:asciiTheme="minorHAnsi" w:hAnsiTheme="minorHAnsi" w:cstheme="minorHAnsi"/>
          <w:lang w:val="de-DE"/>
        </w:rPr>
        <w:t>inż</w:t>
      </w:r>
      <w:proofErr w:type="spellEnd"/>
      <w:r w:rsidR="0007512A" w:rsidRPr="00977FAA">
        <w:rPr>
          <w:rFonts w:asciiTheme="minorHAnsi" w:hAnsiTheme="minorHAnsi" w:cstheme="minorHAnsi"/>
          <w:lang w:val="de-DE"/>
        </w:rPr>
        <w:t xml:space="preserve">. Arkadiusz </w:t>
      </w:r>
      <w:proofErr w:type="spellStart"/>
      <w:r w:rsidR="0007512A" w:rsidRPr="00977FAA">
        <w:rPr>
          <w:rFonts w:asciiTheme="minorHAnsi" w:hAnsiTheme="minorHAnsi" w:cstheme="minorHAnsi"/>
          <w:lang w:val="de-DE"/>
        </w:rPr>
        <w:t>Wójs</w:t>
      </w:r>
      <w:proofErr w:type="spellEnd"/>
    </w:p>
    <w:sectPr w:rsidR="00492D1D" w:rsidRPr="007B1F27" w:rsidSect="005250B8"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418" w:bottom="1134" w:left="1418" w:header="567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0D43FE" w14:textId="77777777" w:rsidR="005219AB" w:rsidRDefault="005219AB">
      <w:r>
        <w:separator/>
      </w:r>
    </w:p>
  </w:endnote>
  <w:endnote w:type="continuationSeparator" w:id="0">
    <w:p w14:paraId="7918A81C" w14:textId="77777777" w:rsidR="005219AB" w:rsidRDefault="00521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aramondItcTEELigCon">
    <w:altName w:val="Courier New"/>
    <w:panose1 w:val="00000000000000000000"/>
    <w:charset w:val="00"/>
    <w:family w:val="decorative"/>
    <w:notTrueType/>
    <w:pitch w:val="variable"/>
    <w:sig w:usb0="00000007" w:usb1="00000000" w:usb2="00000000" w:usb3="00000000" w:csb0="00000083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E70EA6" w14:textId="77777777" w:rsidR="00251DB4" w:rsidRDefault="00251DB4" w:rsidP="00B010B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29AFED" w14:textId="77777777" w:rsidR="00251DB4" w:rsidRDefault="00251DB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A96DF0" w14:textId="106964C6" w:rsidR="00251DB4" w:rsidRPr="00977FAA" w:rsidRDefault="00251DB4" w:rsidP="00B010B5">
    <w:pPr>
      <w:pStyle w:val="Stopka"/>
      <w:pBdr>
        <w:top w:val="single" w:sz="4" w:space="8" w:color="auto"/>
      </w:pBdr>
      <w:jc w:val="center"/>
      <w:rPr>
        <w:rFonts w:asciiTheme="minorHAnsi" w:hAnsiTheme="minorHAnsi" w:cstheme="minorHAnsi"/>
        <w:sz w:val="18"/>
      </w:rPr>
    </w:pPr>
    <w:r w:rsidRPr="00977FAA">
      <w:rPr>
        <w:rFonts w:asciiTheme="minorHAnsi" w:hAnsiTheme="minorHAnsi" w:cstheme="minorHAnsi"/>
        <w:sz w:val="18"/>
      </w:rPr>
      <w:t xml:space="preserve">Strona </w:t>
    </w:r>
    <w:r w:rsidRPr="00977FAA">
      <w:rPr>
        <w:rFonts w:asciiTheme="minorHAnsi" w:hAnsiTheme="minorHAnsi" w:cstheme="minorHAnsi"/>
        <w:sz w:val="18"/>
      </w:rPr>
      <w:fldChar w:fldCharType="begin"/>
    </w:r>
    <w:r w:rsidRPr="00977FAA">
      <w:rPr>
        <w:rFonts w:asciiTheme="minorHAnsi" w:hAnsiTheme="minorHAnsi" w:cstheme="minorHAnsi"/>
        <w:sz w:val="18"/>
      </w:rPr>
      <w:instrText xml:space="preserve"> PAGE </w:instrText>
    </w:r>
    <w:r w:rsidRPr="00977FAA">
      <w:rPr>
        <w:rFonts w:asciiTheme="minorHAnsi" w:hAnsiTheme="minorHAnsi" w:cstheme="minorHAnsi"/>
        <w:sz w:val="18"/>
      </w:rPr>
      <w:fldChar w:fldCharType="separate"/>
    </w:r>
    <w:r w:rsidR="0060328C" w:rsidRPr="00977FAA">
      <w:rPr>
        <w:rFonts w:asciiTheme="minorHAnsi" w:hAnsiTheme="minorHAnsi" w:cstheme="minorHAnsi"/>
        <w:noProof/>
        <w:sz w:val="18"/>
      </w:rPr>
      <w:t>2</w:t>
    </w:r>
    <w:r w:rsidRPr="00977FAA">
      <w:rPr>
        <w:rFonts w:asciiTheme="minorHAnsi" w:hAnsiTheme="minorHAnsi" w:cstheme="minorHAnsi"/>
        <w:sz w:val="18"/>
      </w:rPr>
      <w:fldChar w:fldCharType="end"/>
    </w:r>
    <w:r w:rsidRPr="00977FAA">
      <w:rPr>
        <w:rFonts w:asciiTheme="minorHAnsi" w:hAnsiTheme="minorHAnsi" w:cstheme="minorHAnsi"/>
        <w:sz w:val="18"/>
      </w:rPr>
      <w:t xml:space="preserve"> z </w:t>
    </w:r>
    <w:r w:rsidRPr="00977FAA">
      <w:rPr>
        <w:rFonts w:asciiTheme="minorHAnsi" w:hAnsiTheme="minorHAnsi" w:cstheme="minorHAnsi"/>
        <w:sz w:val="18"/>
      </w:rPr>
      <w:fldChar w:fldCharType="begin"/>
    </w:r>
    <w:r w:rsidRPr="00977FAA">
      <w:rPr>
        <w:rFonts w:asciiTheme="minorHAnsi" w:hAnsiTheme="minorHAnsi" w:cstheme="minorHAnsi"/>
        <w:sz w:val="18"/>
      </w:rPr>
      <w:instrText xml:space="preserve"> NUMPAGES </w:instrText>
    </w:r>
    <w:r w:rsidRPr="00977FAA">
      <w:rPr>
        <w:rFonts w:asciiTheme="minorHAnsi" w:hAnsiTheme="minorHAnsi" w:cstheme="minorHAnsi"/>
        <w:sz w:val="18"/>
      </w:rPr>
      <w:fldChar w:fldCharType="separate"/>
    </w:r>
    <w:r w:rsidR="0060328C" w:rsidRPr="00977FAA">
      <w:rPr>
        <w:rFonts w:asciiTheme="minorHAnsi" w:hAnsiTheme="minorHAnsi" w:cstheme="minorHAnsi"/>
        <w:noProof/>
        <w:sz w:val="18"/>
      </w:rPr>
      <w:t>2</w:t>
    </w:r>
    <w:r w:rsidRPr="00977FAA">
      <w:rPr>
        <w:rFonts w:asciiTheme="minorHAnsi" w:hAnsiTheme="minorHAnsi" w:cstheme="minorHAnsi"/>
        <w:sz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64A972" w14:textId="1CFD4A7D" w:rsidR="00251DB4" w:rsidRPr="00977FAA" w:rsidRDefault="00251DB4" w:rsidP="00B010B5">
    <w:pPr>
      <w:pStyle w:val="Stopka"/>
      <w:pBdr>
        <w:top w:val="single" w:sz="4" w:space="8" w:color="auto"/>
      </w:pBdr>
      <w:jc w:val="center"/>
      <w:rPr>
        <w:rFonts w:asciiTheme="minorHAnsi" w:hAnsiTheme="minorHAnsi" w:cstheme="minorHAnsi"/>
        <w:sz w:val="18"/>
      </w:rPr>
    </w:pPr>
    <w:r w:rsidRPr="00977FAA">
      <w:rPr>
        <w:rFonts w:asciiTheme="minorHAnsi" w:hAnsiTheme="minorHAnsi" w:cstheme="minorHAnsi"/>
        <w:sz w:val="18"/>
      </w:rPr>
      <w:t xml:space="preserve">Strona </w:t>
    </w:r>
    <w:r w:rsidRPr="00977FAA">
      <w:rPr>
        <w:rFonts w:asciiTheme="minorHAnsi" w:hAnsiTheme="minorHAnsi" w:cstheme="minorHAnsi"/>
        <w:sz w:val="18"/>
      </w:rPr>
      <w:fldChar w:fldCharType="begin"/>
    </w:r>
    <w:r w:rsidRPr="00977FAA">
      <w:rPr>
        <w:rFonts w:asciiTheme="minorHAnsi" w:hAnsiTheme="minorHAnsi" w:cstheme="minorHAnsi"/>
        <w:sz w:val="18"/>
      </w:rPr>
      <w:instrText xml:space="preserve"> PAGE </w:instrText>
    </w:r>
    <w:r w:rsidRPr="00977FAA">
      <w:rPr>
        <w:rFonts w:asciiTheme="minorHAnsi" w:hAnsiTheme="minorHAnsi" w:cstheme="minorHAnsi"/>
        <w:sz w:val="18"/>
      </w:rPr>
      <w:fldChar w:fldCharType="separate"/>
    </w:r>
    <w:r w:rsidR="00D67673" w:rsidRPr="00977FAA">
      <w:rPr>
        <w:rFonts w:asciiTheme="minorHAnsi" w:hAnsiTheme="minorHAnsi" w:cstheme="minorHAnsi"/>
        <w:noProof/>
        <w:sz w:val="18"/>
      </w:rPr>
      <w:t>1</w:t>
    </w:r>
    <w:r w:rsidRPr="00977FAA">
      <w:rPr>
        <w:rFonts w:asciiTheme="minorHAnsi" w:hAnsiTheme="minorHAnsi" w:cstheme="minorHAnsi"/>
        <w:sz w:val="18"/>
      </w:rPr>
      <w:fldChar w:fldCharType="end"/>
    </w:r>
    <w:r w:rsidRPr="00977FAA">
      <w:rPr>
        <w:rFonts w:asciiTheme="minorHAnsi" w:hAnsiTheme="minorHAnsi" w:cstheme="minorHAnsi"/>
        <w:sz w:val="18"/>
      </w:rPr>
      <w:t xml:space="preserve"> z </w:t>
    </w:r>
    <w:r w:rsidRPr="00977FAA">
      <w:rPr>
        <w:rFonts w:asciiTheme="minorHAnsi" w:hAnsiTheme="minorHAnsi" w:cstheme="minorHAnsi"/>
        <w:sz w:val="18"/>
      </w:rPr>
      <w:fldChar w:fldCharType="begin"/>
    </w:r>
    <w:r w:rsidRPr="00977FAA">
      <w:rPr>
        <w:rFonts w:asciiTheme="minorHAnsi" w:hAnsiTheme="minorHAnsi" w:cstheme="minorHAnsi"/>
        <w:sz w:val="18"/>
      </w:rPr>
      <w:instrText xml:space="preserve"> NUMPAGES </w:instrText>
    </w:r>
    <w:r w:rsidRPr="00977FAA">
      <w:rPr>
        <w:rFonts w:asciiTheme="minorHAnsi" w:hAnsiTheme="minorHAnsi" w:cstheme="minorHAnsi"/>
        <w:sz w:val="18"/>
      </w:rPr>
      <w:fldChar w:fldCharType="separate"/>
    </w:r>
    <w:r w:rsidR="00D67673" w:rsidRPr="00977FAA">
      <w:rPr>
        <w:rFonts w:asciiTheme="minorHAnsi" w:hAnsiTheme="minorHAnsi" w:cstheme="minorHAnsi"/>
        <w:noProof/>
        <w:sz w:val="18"/>
      </w:rPr>
      <w:t>1</w:t>
    </w:r>
    <w:r w:rsidRPr="00977FAA">
      <w:rPr>
        <w:rFonts w:asciiTheme="minorHAnsi" w:hAnsiTheme="minorHAnsi" w:cstheme="minorHAnsi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ED273C" w14:textId="77777777" w:rsidR="005219AB" w:rsidRDefault="005219AB">
      <w:r>
        <w:separator/>
      </w:r>
    </w:p>
  </w:footnote>
  <w:footnote w:type="continuationSeparator" w:id="0">
    <w:p w14:paraId="7B0E0C99" w14:textId="77777777" w:rsidR="005219AB" w:rsidRDefault="005219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2C5F3C" w14:textId="77777777" w:rsidR="00251DB4" w:rsidRDefault="006D4B11" w:rsidP="000E572A">
    <w:pPr>
      <w:pStyle w:val="Nagwek"/>
      <w:jc w:val="center"/>
    </w:pPr>
    <w:r>
      <w:rPr>
        <w:noProof/>
      </w:rPr>
      <w:drawing>
        <wp:inline distT="0" distB="0" distL="0" distR="0" wp14:anchorId="63447A64" wp14:editId="5518283E">
          <wp:extent cx="723900" cy="937260"/>
          <wp:effectExtent l="0" t="0" r="0" b="0"/>
          <wp:docPr id="1" name="Obraz 1" descr="logotyp p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yp pi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937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197B21"/>
    <w:multiLevelType w:val="hybridMultilevel"/>
    <w:tmpl w:val="05468E48"/>
    <w:lvl w:ilvl="0" w:tplc="0415000F">
      <w:start w:val="1"/>
      <w:numFmt w:val="decimal"/>
      <w:lvlText w:val="%1."/>
      <w:lvlJc w:val="left"/>
      <w:pPr>
        <w:ind w:left="768" w:hanging="360"/>
      </w:pPr>
    </w:lvl>
    <w:lvl w:ilvl="1" w:tplc="04150019" w:tentative="1">
      <w:start w:val="1"/>
      <w:numFmt w:val="lowerLetter"/>
      <w:lvlText w:val="%2."/>
      <w:lvlJc w:val="left"/>
      <w:pPr>
        <w:ind w:left="1488" w:hanging="360"/>
      </w:pPr>
    </w:lvl>
    <w:lvl w:ilvl="2" w:tplc="0415001B" w:tentative="1">
      <w:start w:val="1"/>
      <w:numFmt w:val="lowerRoman"/>
      <w:lvlText w:val="%3."/>
      <w:lvlJc w:val="right"/>
      <w:pPr>
        <w:ind w:left="2208" w:hanging="180"/>
      </w:pPr>
    </w:lvl>
    <w:lvl w:ilvl="3" w:tplc="0415000F" w:tentative="1">
      <w:start w:val="1"/>
      <w:numFmt w:val="decimal"/>
      <w:lvlText w:val="%4."/>
      <w:lvlJc w:val="left"/>
      <w:pPr>
        <w:ind w:left="2928" w:hanging="360"/>
      </w:pPr>
    </w:lvl>
    <w:lvl w:ilvl="4" w:tplc="04150019" w:tentative="1">
      <w:start w:val="1"/>
      <w:numFmt w:val="lowerLetter"/>
      <w:lvlText w:val="%5."/>
      <w:lvlJc w:val="left"/>
      <w:pPr>
        <w:ind w:left="3648" w:hanging="360"/>
      </w:pPr>
    </w:lvl>
    <w:lvl w:ilvl="5" w:tplc="0415001B" w:tentative="1">
      <w:start w:val="1"/>
      <w:numFmt w:val="lowerRoman"/>
      <w:lvlText w:val="%6."/>
      <w:lvlJc w:val="right"/>
      <w:pPr>
        <w:ind w:left="4368" w:hanging="180"/>
      </w:pPr>
    </w:lvl>
    <w:lvl w:ilvl="6" w:tplc="0415000F" w:tentative="1">
      <w:start w:val="1"/>
      <w:numFmt w:val="decimal"/>
      <w:lvlText w:val="%7."/>
      <w:lvlJc w:val="left"/>
      <w:pPr>
        <w:ind w:left="5088" w:hanging="360"/>
      </w:pPr>
    </w:lvl>
    <w:lvl w:ilvl="7" w:tplc="04150019" w:tentative="1">
      <w:start w:val="1"/>
      <w:numFmt w:val="lowerLetter"/>
      <w:lvlText w:val="%8."/>
      <w:lvlJc w:val="left"/>
      <w:pPr>
        <w:ind w:left="5808" w:hanging="360"/>
      </w:pPr>
    </w:lvl>
    <w:lvl w:ilvl="8" w:tplc="0415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1" w15:restartNumberingAfterBreak="0">
    <w:nsid w:val="228E64F9"/>
    <w:multiLevelType w:val="hybridMultilevel"/>
    <w:tmpl w:val="065409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A3405C"/>
    <w:multiLevelType w:val="hybridMultilevel"/>
    <w:tmpl w:val="9EEE93E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D34378"/>
    <w:multiLevelType w:val="hybridMultilevel"/>
    <w:tmpl w:val="338837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A7797E"/>
    <w:multiLevelType w:val="hybridMultilevel"/>
    <w:tmpl w:val="4B3C96FA"/>
    <w:lvl w:ilvl="0" w:tplc="FD0A2284">
      <w:start w:val="1"/>
      <w:numFmt w:val="lowerLetter"/>
      <w:lvlText w:val="%1)"/>
      <w:lvlJc w:val="left"/>
      <w:pPr>
        <w:ind w:left="768" w:hanging="360"/>
      </w:pPr>
    </w:lvl>
    <w:lvl w:ilvl="1" w:tplc="04150019">
      <w:start w:val="1"/>
      <w:numFmt w:val="lowerLetter"/>
      <w:lvlText w:val="%2."/>
      <w:lvlJc w:val="left"/>
      <w:pPr>
        <w:ind w:left="1488" w:hanging="360"/>
      </w:pPr>
    </w:lvl>
    <w:lvl w:ilvl="2" w:tplc="0415001B">
      <w:start w:val="1"/>
      <w:numFmt w:val="lowerRoman"/>
      <w:lvlText w:val="%3."/>
      <w:lvlJc w:val="right"/>
      <w:pPr>
        <w:ind w:left="2208" w:hanging="180"/>
      </w:pPr>
    </w:lvl>
    <w:lvl w:ilvl="3" w:tplc="0415000F">
      <w:start w:val="1"/>
      <w:numFmt w:val="decimal"/>
      <w:lvlText w:val="%4."/>
      <w:lvlJc w:val="left"/>
      <w:pPr>
        <w:ind w:left="2928" w:hanging="360"/>
      </w:pPr>
    </w:lvl>
    <w:lvl w:ilvl="4" w:tplc="04150019">
      <w:start w:val="1"/>
      <w:numFmt w:val="lowerLetter"/>
      <w:lvlText w:val="%5."/>
      <w:lvlJc w:val="left"/>
      <w:pPr>
        <w:ind w:left="3648" w:hanging="360"/>
      </w:pPr>
    </w:lvl>
    <w:lvl w:ilvl="5" w:tplc="0415001B">
      <w:start w:val="1"/>
      <w:numFmt w:val="lowerRoman"/>
      <w:lvlText w:val="%6."/>
      <w:lvlJc w:val="right"/>
      <w:pPr>
        <w:ind w:left="4368" w:hanging="180"/>
      </w:pPr>
    </w:lvl>
    <w:lvl w:ilvl="6" w:tplc="0415000F">
      <w:start w:val="1"/>
      <w:numFmt w:val="decimal"/>
      <w:lvlText w:val="%7."/>
      <w:lvlJc w:val="left"/>
      <w:pPr>
        <w:ind w:left="5088" w:hanging="360"/>
      </w:pPr>
    </w:lvl>
    <w:lvl w:ilvl="7" w:tplc="04150019">
      <w:start w:val="1"/>
      <w:numFmt w:val="lowerLetter"/>
      <w:lvlText w:val="%8."/>
      <w:lvlJc w:val="left"/>
      <w:pPr>
        <w:ind w:left="5808" w:hanging="360"/>
      </w:pPr>
    </w:lvl>
    <w:lvl w:ilvl="8" w:tplc="0415001B">
      <w:start w:val="1"/>
      <w:numFmt w:val="lowerRoman"/>
      <w:lvlText w:val="%9."/>
      <w:lvlJc w:val="right"/>
      <w:pPr>
        <w:ind w:left="6528" w:hanging="180"/>
      </w:pPr>
    </w:lvl>
  </w:abstractNum>
  <w:abstractNum w:abstractNumId="5" w15:restartNumberingAfterBreak="0">
    <w:nsid w:val="41273213"/>
    <w:multiLevelType w:val="hybridMultilevel"/>
    <w:tmpl w:val="6B7E5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3B07F93"/>
    <w:multiLevelType w:val="hybridMultilevel"/>
    <w:tmpl w:val="E6D05304"/>
    <w:lvl w:ilvl="0" w:tplc="04150011">
      <w:start w:val="1"/>
      <w:numFmt w:val="decimal"/>
      <w:lvlText w:val="%1)"/>
      <w:lvlJc w:val="left"/>
      <w:pPr>
        <w:ind w:left="1128" w:hanging="360"/>
      </w:pPr>
    </w:lvl>
    <w:lvl w:ilvl="1" w:tplc="04150019" w:tentative="1">
      <w:start w:val="1"/>
      <w:numFmt w:val="lowerLetter"/>
      <w:lvlText w:val="%2."/>
      <w:lvlJc w:val="left"/>
      <w:pPr>
        <w:ind w:left="1848" w:hanging="360"/>
      </w:pPr>
    </w:lvl>
    <w:lvl w:ilvl="2" w:tplc="0415001B" w:tentative="1">
      <w:start w:val="1"/>
      <w:numFmt w:val="lowerRoman"/>
      <w:lvlText w:val="%3."/>
      <w:lvlJc w:val="right"/>
      <w:pPr>
        <w:ind w:left="2568" w:hanging="180"/>
      </w:pPr>
    </w:lvl>
    <w:lvl w:ilvl="3" w:tplc="0415000F" w:tentative="1">
      <w:start w:val="1"/>
      <w:numFmt w:val="decimal"/>
      <w:lvlText w:val="%4."/>
      <w:lvlJc w:val="left"/>
      <w:pPr>
        <w:ind w:left="3288" w:hanging="360"/>
      </w:pPr>
    </w:lvl>
    <w:lvl w:ilvl="4" w:tplc="04150019" w:tentative="1">
      <w:start w:val="1"/>
      <w:numFmt w:val="lowerLetter"/>
      <w:lvlText w:val="%5."/>
      <w:lvlJc w:val="left"/>
      <w:pPr>
        <w:ind w:left="4008" w:hanging="360"/>
      </w:pPr>
    </w:lvl>
    <w:lvl w:ilvl="5" w:tplc="0415001B" w:tentative="1">
      <w:start w:val="1"/>
      <w:numFmt w:val="lowerRoman"/>
      <w:lvlText w:val="%6."/>
      <w:lvlJc w:val="right"/>
      <w:pPr>
        <w:ind w:left="4728" w:hanging="180"/>
      </w:pPr>
    </w:lvl>
    <w:lvl w:ilvl="6" w:tplc="0415000F" w:tentative="1">
      <w:start w:val="1"/>
      <w:numFmt w:val="decimal"/>
      <w:lvlText w:val="%7."/>
      <w:lvlJc w:val="left"/>
      <w:pPr>
        <w:ind w:left="5448" w:hanging="360"/>
      </w:pPr>
    </w:lvl>
    <w:lvl w:ilvl="7" w:tplc="04150019" w:tentative="1">
      <w:start w:val="1"/>
      <w:numFmt w:val="lowerLetter"/>
      <w:lvlText w:val="%8."/>
      <w:lvlJc w:val="left"/>
      <w:pPr>
        <w:ind w:left="6168" w:hanging="360"/>
      </w:pPr>
    </w:lvl>
    <w:lvl w:ilvl="8" w:tplc="0415001B" w:tentative="1">
      <w:start w:val="1"/>
      <w:numFmt w:val="lowerRoman"/>
      <w:lvlText w:val="%9."/>
      <w:lvlJc w:val="right"/>
      <w:pPr>
        <w:ind w:left="6888" w:hanging="180"/>
      </w:pPr>
    </w:lvl>
  </w:abstractNum>
  <w:abstractNum w:abstractNumId="7" w15:restartNumberingAfterBreak="0">
    <w:nsid w:val="449D6B47"/>
    <w:multiLevelType w:val="hybridMultilevel"/>
    <w:tmpl w:val="8F4269C4"/>
    <w:lvl w:ilvl="0" w:tplc="0415000F">
      <w:start w:val="1"/>
      <w:numFmt w:val="decimal"/>
      <w:lvlText w:val="%1."/>
      <w:lvlJc w:val="left"/>
      <w:pPr>
        <w:ind w:left="1128" w:hanging="360"/>
      </w:pPr>
    </w:lvl>
    <w:lvl w:ilvl="1" w:tplc="04150019" w:tentative="1">
      <w:start w:val="1"/>
      <w:numFmt w:val="lowerLetter"/>
      <w:lvlText w:val="%2."/>
      <w:lvlJc w:val="left"/>
      <w:pPr>
        <w:ind w:left="1848" w:hanging="360"/>
      </w:pPr>
    </w:lvl>
    <w:lvl w:ilvl="2" w:tplc="0415001B" w:tentative="1">
      <w:start w:val="1"/>
      <w:numFmt w:val="lowerRoman"/>
      <w:lvlText w:val="%3."/>
      <w:lvlJc w:val="right"/>
      <w:pPr>
        <w:ind w:left="2568" w:hanging="180"/>
      </w:pPr>
    </w:lvl>
    <w:lvl w:ilvl="3" w:tplc="0415000F" w:tentative="1">
      <w:start w:val="1"/>
      <w:numFmt w:val="decimal"/>
      <w:lvlText w:val="%4."/>
      <w:lvlJc w:val="left"/>
      <w:pPr>
        <w:ind w:left="3288" w:hanging="360"/>
      </w:pPr>
    </w:lvl>
    <w:lvl w:ilvl="4" w:tplc="04150019" w:tentative="1">
      <w:start w:val="1"/>
      <w:numFmt w:val="lowerLetter"/>
      <w:lvlText w:val="%5."/>
      <w:lvlJc w:val="left"/>
      <w:pPr>
        <w:ind w:left="4008" w:hanging="360"/>
      </w:pPr>
    </w:lvl>
    <w:lvl w:ilvl="5" w:tplc="0415001B" w:tentative="1">
      <w:start w:val="1"/>
      <w:numFmt w:val="lowerRoman"/>
      <w:lvlText w:val="%6."/>
      <w:lvlJc w:val="right"/>
      <w:pPr>
        <w:ind w:left="4728" w:hanging="180"/>
      </w:pPr>
    </w:lvl>
    <w:lvl w:ilvl="6" w:tplc="0415000F" w:tentative="1">
      <w:start w:val="1"/>
      <w:numFmt w:val="decimal"/>
      <w:lvlText w:val="%7."/>
      <w:lvlJc w:val="left"/>
      <w:pPr>
        <w:ind w:left="5448" w:hanging="360"/>
      </w:pPr>
    </w:lvl>
    <w:lvl w:ilvl="7" w:tplc="04150019" w:tentative="1">
      <w:start w:val="1"/>
      <w:numFmt w:val="lowerLetter"/>
      <w:lvlText w:val="%8."/>
      <w:lvlJc w:val="left"/>
      <w:pPr>
        <w:ind w:left="6168" w:hanging="360"/>
      </w:pPr>
    </w:lvl>
    <w:lvl w:ilvl="8" w:tplc="0415001B" w:tentative="1">
      <w:start w:val="1"/>
      <w:numFmt w:val="lowerRoman"/>
      <w:lvlText w:val="%9."/>
      <w:lvlJc w:val="right"/>
      <w:pPr>
        <w:ind w:left="6888" w:hanging="180"/>
      </w:pPr>
    </w:lvl>
  </w:abstractNum>
  <w:abstractNum w:abstractNumId="8" w15:restartNumberingAfterBreak="0">
    <w:nsid w:val="49702339"/>
    <w:multiLevelType w:val="hybridMultilevel"/>
    <w:tmpl w:val="2EE6A79E"/>
    <w:lvl w:ilvl="0" w:tplc="EFFA0EC0">
      <w:start w:val="1"/>
      <w:numFmt w:val="lowerLetter"/>
      <w:lvlText w:val="%1)"/>
      <w:lvlJc w:val="left"/>
      <w:pPr>
        <w:ind w:left="924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644" w:hanging="360"/>
      </w:pPr>
    </w:lvl>
    <w:lvl w:ilvl="2" w:tplc="0415001B" w:tentative="1">
      <w:start w:val="1"/>
      <w:numFmt w:val="lowerRoman"/>
      <w:lvlText w:val="%3."/>
      <w:lvlJc w:val="right"/>
      <w:pPr>
        <w:ind w:left="2364" w:hanging="180"/>
      </w:pPr>
    </w:lvl>
    <w:lvl w:ilvl="3" w:tplc="0415000F" w:tentative="1">
      <w:start w:val="1"/>
      <w:numFmt w:val="decimal"/>
      <w:lvlText w:val="%4."/>
      <w:lvlJc w:val="left"/>
      <w:pPr>
        <w:ind w:left="3084" w:hanging="360"/>
      </w:pPr>
    </w:lvl>
    <w:lvl w:ilvl="4" w:tplc="04150019" w:tentative="1">
      <w:start w:val="1"/>
      <w:numFmt w:val="lowerLetter"/>
      <w:lvlText w:val="%5."/>
      <w:lvlJc w:val="left"/>
      <w:pPr>
        <w:ind w:left="3804" w:hanging="360"/>
      </w:pPr>
    </w:lvl>
    <w:lvl w:ilvl="5" w:tplc="0415001B" w:tentative="1">
      <w:start w:val="1"/>
      <w:numFmt w:val="lowerRoman"/>
      <w:lvlText w:val="%6."/>
      <w:lvlJc w:val="right"/>
      <w:pPr>
        <w:ind w:left="4524" w:hanging="180"/>
      </w:pPr>
    </w:lvl>
    <w:lvl w:ilvl="6" w:tplc="0415000F" w:tentative="1">
      <w:start w:val="1"/>
      <w:numFmt w:val="decimal"/>
      <w:lvlText w:val="%7."/>
      <w:lvlJc w:val="left"/>
      <w:pPr>
        <w:ind w:left="5244" w:hanging="360"/>
      </w:pPr>
    </w:lvl>
    <w:lvl w:ilvl="7" w:tplc="04150019" w:tentative="1">
      <w:start w:val="1"/>
      <w:numFmt w:val="lowerLetter"/>
      <w:lvlText w:val="%8."/>
      <w:lvlJc w:val="left"/>
      <w:pPr>
        <w:ind w:left="5964" w:hanging="360"/>
      </w:pPr>
    </w:lvl>
    <w:lvl w:ilvl="8" w:tplc="0415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9" w15:restartNumberingAfterBreak="0">
    <w:nsid w:val="50035069"/>
    <w:multiLevelType w:val="hybridMultilevel"/>
    <w:tmpl w:val="B26EA7D2"/>
    <w:lvl w:ilvl="0" w:tplc="9E603566">
      <w:start w:val="1"/>
      <w:numFmt w:val="decimal"/>
      <w:lvlText w:val="%1."/>
      <w:lvlJc w:val="left"/>
      <w:pPr>
        <w:ind w:left="564" w:hanging="360"/>
      </w:pPr>
      <w:rPr>
        <w:rFonts w:asciiTheme="minorHAnsi" w:hAnsiTheme="minorHAnsi" w:cstheme="minorHAnsi"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284" w:hanging="360"/>
      </w:pPr>
    </w:lvl>
    <w:lvl w:ilvl="2" w:tplc="0415001B">
      <w:start w:val="1"/>
      <w:numFmt w:val="lowerRoman"/>
      <w:lvlText w:val="%3."/>
      <w:lvlJc w:val="right"/>
      <w:pPr>
        <w:ind w:left="2004" w:hanging="180"/>
      </w:pPr>
    </w:lvl>
    <w:lvl w:ilvl="3" w:tplc="0415000F">
      <w:start w:val="1"/>
      <w:numFmt w:val="decimal"/>
      <w:lvlText w:val="%4."/>
      <w:lvlJc w:val="left"/>
      <w:pPr>
        <w:ind w:left="2724" w:hanging="360"/>
      </w:pPr>
    </w:lvl>
    <w:lvl w:ilvl="4" w:tplc="04150019">
      <w:start w:val="1"/>
      <w:numFmt w:val="lowerLetter"/>
      <w:lvlText w:val="%5."/>
      <w:lvlJc w:val="left"/>
      <w:pPr>
        <w:ind w:left="3444" w:hanging="360"/>
      </w:pPr>
    </w:lvl>
    <w:lvl w:ilvl="5" w:tplc="0415001B">
      <w:start w:val="1"/>
      <w:numFmt w:val="lowerRoman"/>
      <w:lvlText w:val="%6."/>
      <w:lvlJc w:val="right"/>
      <w:pPr>
        <w:ind w:left="4164" w:hanging="180"/>
      </w:pPr>
    </w:lvl>
    <w:lvl w:ilvl="6" w:tplc="0415000F">
      <w:start w:val="1"/>
      <w:numFmt w:val="decimal"/>
      <w:lvlText w:val="%7."/>
      <w:lvlJc w:val="left"/>
      <w:pPr>
        <w:ind w:left="4884" w:hanging="360"/>
      </w:pPr>
    </w:lvl>
    <w:lvl w:ilvl="7" w:tplc="04150019">
      <w:start w:val="1"/>
      <w:numFmt w:val="lowerLetter"/>
      <w:lvlText w:val="%8."/>
      <w:lvlJc w:val="left"/>
      <w:pPr>
        <w:ind w:left="5604" w:hanging="360"/>
      </w:pPr>
    </w:lvl>
    <w:lvl w:ilvl="8" w:tplc="0415001B">
      <w:start w:val="1"/>
      <w:numFmt w:val="lowerRoman"/>
      <w:lvlText w:val="%9."/>
      <w:lvlJc w:val="right"/>
      <w:pPr>
        <w:ind w:left="6324" w:hanging="180"/>
      </w:pPr>
    </w:lvl>
  </w:abstractNum>
  <w:abstractNum w:abstractNumId="10" w15:restartNumberingAfterBreak="0">
    <w:nsid w:val="50A645F7"/>
    <w:multiLevelType w:val="hybridMultilevel"/>
    <w:tmpl w:val="22A201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3F1B66"/>
    <w:multiLevelType w:val="hybridMultilevel"/>
    <w:tmpl w:val="AA7A80C6"/>
    <w:lvl w:ilvl="0" w:tplc="0415000F">
      <w:start w:val="1"/>
      <w:numFmt w:val="decimal"/>
      <w:lvlText w:val="%1."/>
      <w:lvlJc w:val="left"/>
      <w:pPr>
        <w:ind w:left="1128" w:hanging="360"/>
      </w:pPr>
    </w:lvl>
    <w:lvl w:ilvl="1" w:tplc="04150019" w:tentative="1">
      <w:start w:val="1"/>
      <w:numFmt w:val="lowerLetter"/>
      <w:lvlText w:val="%2."/>
      <w:lvlJc w:val="left"/>
      <w:pPr>
        <w:ind w:left="1848" w:hanging="360"/>
      </w:pPr>
    </w:lvl>
    <w:lvl w:ilvl="2" w:tplc="0415001B" w:tentative="1">
      <w:start w:val="1"/>
      <w:numFmt w:val="lowerRoman"/>
      <w:lvlText w:val="%3."/>
      <w:lvlJc w:val="right"/>
      <w:pPr>
        <w:ind w:left="2568" w:hanging="180"/>
      </w:pPr>
    </w:lvl>
    <w:lvl w:ilvl="3" w:tplc="0415000F" w:tentative="1">
      <w:start w:val="1"/>
      <w:numFmt w:val="decimal"/>
      <w:lvlText w:val="%4."/>
      <w:lvlJc w:val="left"/>
      <w:pPr>
        <w:ind w:left="3288" w:hanging="360"/>
      </w:pPr>
    </w:lvl>
    <w:lvl w:ilvl="4" w:tplc="04150019" w:tentative="1">
      <w:start w:val="1"/>
      <w:numFmt w:val="lowerLetter"/>
      <w:lvlText w:val="%5."/>
      <w:lvlJc w:val="left"/>
      <w:pPr>
        <w:ind w:left="4008" w:hanging="360"/>
      </w:pPr>
    </w:lvl>
    <w:lvl w:ilvl="5" w:tplc="0415001B" w:tentative="1">
      <w:start w:val="1"/>
      <w:numFmt w:val="lowerRoman"/>
      <w:lvlText w:val="%6."/>
      <w:lvlJc w:val="right"/>
      <w:pPr>
        <w:ind w:left="4728" w:hanging="180"/>
      </w:pPr>
    </w:lvl>
    <w:lvl w:ilvl="6" w:tplc="0415000F" w:tentative="1">
      <w:start w:val="1"/>
      <w:numFmt w:val="decimal"/>
      <w:lvlText w:val="%7."/>
      <w:lvlJc w:val="left"/>
      <w:pPr>
        <w:ind w:left="5448" w:hanging="360"/>
      </w:pPr>
    </w:lvl>
    <w:lvl w:ilvl="7" w:tplc="04150019" w:tentative="1">
      <w:start w:val="1"/>
      <w:numFmt w:val="lowerLetter"/>
      <w:lvlText w:val="%8."/>
      <w:lvlJc w:val="left"/>
      <w:pPr>
        <w:ind w:left="6168" w:hanging="360"/>
      </w:pPr>
    </w:lvl>
    <w:lvl w:ilvl="8" w:tplc="0415001B" w:tentative="1">
      <w:start w:val="1"/>
      <w:numFmt w:val="lowerRoman"/>
      <w:lvlText w:val="%9."/>
      <w:lvlJc w:val="right"/>
      <w:pPr>
        <w:ind w:left="6888" w:hanging="180"/>
      </w:pPr>
    </w:lvl>
  </w:abstractNum>
  <w:abstractNum w:abstractNumId="12" w15:restartNumberingAfterBreak="0">
    <w:nsid w:val="7C0775FC"/>
    <w:multiLevelType w:val="hybridMultilevel"/>
    <w:tmpl w:val="AF3C44A0"/>
    <w:lvl w:ilvl="0" w:tplc="60B6C12E">
      <w:start w:val="1"/>
      <w:numFmt w:val="decimal"/>
      <w:lvlText w:val="%1."/>
      <w:lvlJc w:val="left"/>
      <w:pPr>
        <w:ind w:left="768" w:hanging="360"/>
      </w:pPr>
    </w:lvl>
    <w:lvl w:ilvl="1" w:tplc="04150019">
      <w:start w:val="1"/>
      <w:numFmt w:val="lowerLetter"/>
      <w:lvlText w:val="%2."/>
      <w:lvlJc w:val="left"/>
      <w:pPr>
        <w:ind w:left="1488" w:hanging="360"/>
      </w:pPr>
    </w:lvl>
    <w:lvl w:ilvl="2" w:tplc="0415001B">
      <w:start w:val="1"/>
      <w:numFmt w:val="lowerRoman"/>
      <w:lvlText w:val="%3."/>
      <w:lvlJc w:val="right"/>
      <w:pPr>
        <w:ind w:left="2208" w:hanging="180"/>
      </w:pPr>
    </w:lvl>
    <w:lvl w:ilvl="3" w:tplc="0415000F">
      <w:start w:val="1"/>
      <w:numFmt w:val="decimal"/>
      <w:lvlText w:val="%4."/>
      <w:lvlJc w:val="left"/>
      <w:pPr>
        <w:ind w:left="2928" w:hanging="360"/>
      </w:pPr>
    </w:lvl>
    <w:lvl w:ilvl="4" w:tplc="04150019">
      <w:start w:val="1"/>
      <w:numFmt w:val="lowerLetter"/>
      <w:lvlText w:val="%5."/>
      <w:lvlJc w:val="left"/>
      <w:pPr>
        <w:ind w:left="3648" w:hanging="360"/>
      </w:pPr>
    </w:lvl>
    <w:lvl w:ilvl="5" w:tplc="0415001B">
      <w:start w:val="1"/>
      <w:numFmt w:val="lowerRoman"/>
      <w:lvlText w:val="%6."/>
      <w:lvlJc w:val="right"/>
      <w:pPr>
        <w:ind w:left="4368" w:hanging="180"/>
      </w:pPr>
    </w:lvl>
    <w:lvl w:ilvl="6" w:tplc="0415000F">
      <w:start w:val="1"/>
      <w:numFmt w:val="decimal"/>
      <w:lvlText w:val="%7."/>
      <w:lvlJc w:val="left"/>
      <w:pPr>
        <w:ind w:left="5088" w:hanging="360"/>
      </w:pPr>
    </w:lvl>
    <w:lvl w:ilvl="7" w:tplc="04150019">
      <w:start w:val="1"/>
      <w:numFmt w:val="lowerLetter"/>
      <w:lvlText w:val="%8."/>
      <w:lvlJc w:val="left"/>
      <w:pPr>
        <w:ind w:left="5808" w:hanging="360"/>
      </w:pPr>
    </w:lvl>
    <w:lvl w:ilvl="8" w:tplc="0415001B">
      <w:start w:val="1"/>
      <w:numFmt w:val="lowerRoman"/>
      <w:lvlText w:val="%9."/>
      <w:lvlJc w:val="right"/>
      <w:pPr>
        <w:ind w:left="6528" w:hanging="180"/>
      </w:pPr>
    </w:lvl>
  </w:abstractNum>
  <w:num w:numId="1">
    <w:abstractNumId w:val="0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</w:num>
  <w:num w:numId="6">
    <w:abstractNumId w:val="6"/>
  </w:num>
  <w:num w:numId="7">
    <w:abstractNumId w:val="7"/>
  </w:num>
  <w:num w:numId="8">
    <w:abstractNumId w:val="9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10"/>
  </w:num>
  <w:num w:numId="14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71A"/>
    <w:rsid w:val="00001E9E"/>
    <w:rsid w:val="00004E1B"/>
    <w:rsid w:val="0000738F"/>
    <w:rsid w:val="00010F37"/>
    <w:rsid w:val="00014D75"/>
    <w:rsid w:val="00017188"/>
    <w:rsid w:val="0001747D"/>
    <w:rsid w:val="00020AF4"/>
    <w:rsid w:val="00026303"/>
    <w:rsid w:val="00030493"/>
    <w:rsid w:val="00036084"/>
    <w:rsid w:val="000420A5"/>
    <w:rsid w:val="00042C37"/>
    <w:rsid w:val="00046DF5"/>
    <w:rsid w:val="000660AE"/>
    <w:rsid w:val="0007512A"/>
    <w:rsid w:val="00080FFD"/>
    <w:rsid w:val="00082365"/>
    <w:rsid w:val="00087B18"/>
    <w:rsid w:val="00096AFE"/>
    <w:rsid w:val="000A1C52"/>
    <w:rsid w:val="000B1949"/>
    <w:rsid w:val="000C15D0"/>
    <w:rsid w:val="000C3DAC"/>
    <w:rsid w:val="000D5221"/>
    <w:rsid w:val="000E077A"/>
    <w:rsid w:val="000E3D17"/>
    <w:rsid w:val="000E572A"/>
    <w:rsid w:val="000E6E05"/>
    <w:rsid w:val="000F4417"/>
    <w:rsid w:val="000F6B65"/>
    <w:rsid w:val="000F7FC1"/>
    <w:rsid w:val="001055BC"/>
    <w:rsid w:val="001069CA"/>
    <w:rsid w:val="001102BD"/>
    <w:rsid w:val="00110B9A"/>
    <w:rsid w:val="001133A7"/>
    <w:rsid w:val="001141B6"/>
    <w:rsid w:val="00117162"/>
    <w:rsid w:val="00120524"/>
    <w:rsid w:val="00122175"/>
    <w:rsid w:val="001224DF"/>
    <w:rsid w:val="0012446D"/>
    <w:rsid w:val="0013585F"/>
    <w:rsid w:val="001453A0"/>
    <w:rsid w:val="0014565B"/>
    <w:rsid w:val="00145B30"/>
    <w:rsid w:val="00155177"/>
    <w:rsid w:val="00155A51"/>
    <w:rsid w:val="00155D7A"/>
    <w:rsid w:val="00164CA3"/>
    <w:rsid w:val="00165B0C"/>
    <w:rsid w:val="00166CA3"/>
    <w:rsid w:val="00167543"/>
    <w:rsid w:val="00170128"/>
    <w:rsid w:val="001728E8"/>
    <w:rsid w:val="0018039B"/>
    <w:rsid w:val="00185135"/>
    <w:rsid w:val="00185BC5"/>
    <w:rsid w:val="0019053E"/>
    <w:rsid w:val="001929EB"/>
    <w:rsid w:val="0019380B"/>
    <w:rsid w:val="001969D0"/>
    <w:rsid w:val="001A1E84"/>
    <w:rsid w:val="001B37AD"/>
    <w:rsid w:val="001B5F13"/>
    <w:rsid w:val="001B63A8"/>
    <w:rsid w:val="001C3DC2"/>
    <w:rsid w:val="001C4A6D"/>
    <w:rsid w:val="001D2410"/>
    <w:rsid w:val="001D2524"/>
    <w:rsid w:val="001D3C4B"/>
    <w:rsid w:val="001E25CF"/>
    <w:rsid w:val="001E4A75"/>
    <w:rsid w:val="001F3947"/>
    <w:rsid w:val="001F7376"/>
    <w:rsid w:val="001F7FEE"/>
    <w:rsid w:val="00202B40"/>
    <w:rsid w:val="00203802"/>
    <w:rsid w:val="00204CC7"/>
    <w:rsid w:val="00204FAC"/>
    <w:rsid w:val="00205C47"/>
    <w:rsid w:val="0022402C"/>
    <w:rsid w:val="00226305"/>
    <w:rsid w:val="00230F59"/>
    <w:rsid w:val="0024584C"/>
    <w:rsid w:val="00250352"/>
    <w:rsid w:val="00251DB4"/>
    <w:rsid w:val="00267702"/>
    <w:rsid w:val="0027060F"/>
    <w:rsid w:val="00272A07"/>
    <w:rsid w:val="002842F4"/>
    <w:rsid w:val="002846B5"/>
    <w:rsid w:val="00284E9F"/>
    <w:rsid w:val="002851D0"/>
    <w:rsid w:val="00291491"/>
    <w:rsid w:val="00292401"/>
    <w:rsid w:val="002950EA"/>
    <w:rsid w:val="002A0977"/>
    <w:rsid w:val="002A7BBC"/>
    <w:rsid w:val="002B0E78"/>
    <w:rsid w:val="002B11E1"/>
    <w:rsid w:val="002B15AC"/>
    <w:rsid w:val="002B2D30"/>
    <w:rsid w:val="002C409D"/>
    <w:rsid w:val="002C4FC6"/>
    <w:rsid w:val="002C7240"/>
    <w:rsid w:val="002C7E50"/>
    <w:rsid w:val="002D6F1D"/>
    <w:rsid w:val="002E1FCB"/>
    <w:rsid w:val="002E593D"/>
    <w:rsid w:val="002E7232"/>
    <w:rsid w:val="002F0928"/>
    <w:rsid w:val="002F3D44"/>
    <w:rsid w:val="00304FB5"/>
    <w:rsid w:val="00311FEE"/>
    <w:rsid w:val="003123F2"/>
    <w:rsid w:val="003134BA"/>
    <w:rsid w:val="00313A70"/>
    <w:rsid w:val="003176BF"/>
    <w:rsid w:val="00317CAE"/>
    <w:rsid w:val="00331025"/>
    <w:rsid w:val="003325D4"/>
    <w:rsid w:val="00332F55"/>
    <w:rsid w:val="003345AA"/>
    <w:rsid w:val="003351A2"/>
    <w:rsid w:val="003363C1"/>
    <w:rsid w:val="00342D01"/>
    <w:rsid w:val="003510AC"/>
    <w:rsid w:val="00352657"/>
    <w:rsid w:val="00354019"/>
    <w:rsid w:val="00354167"/>
    <w:rsid w:val="00355E99"/>
    <w:rsid w:val="00357900"/>
    <w:rsid w:val="00357A26"/>
    <w:rsid w:val="003662A2"/>
    <w:rsid w:val="00367E2F"/>
    <w:rsid w:val="003743C0"/>
    <w:rsid w:val="00376AAA"/>
    <w:rsid w:val="00380C3E"/>
    <w:rsid w:val="003856B1"/>
    <w:rsid w:val="00385B7B"/>
    <w:rsid w:val="00386488"/>
    <w:rsid w:val="00386630"/>
    <w:rsid w:val="00396162"/>
    <w:rsid w:val="0039678A"/>
    <w:rsid w:val="00396CD2"/>
    <w:rsid w:val="003A006A"/>
    <w:rsid w:val="003B22F1"/>
    <w:rsid w:val="003C27E6"/>
    <w:rsid w:val="003C4875"/>
    <w:rsid w:val="003C50C3"/>
    <w:rsid w:val="003D086D"/>
    <w:rsid w:val="003D541D"/>
    <w:rsid w:val="003D6098"/>
    <w:rsid w:val="003D6114"/>
    <w:rsid w:val="003D7073"/>
    <w:rsid w:val="003E184A"/>
    <w:rsid w:val="003E29A6"/>
    <w:rsid w:val="003E4F8C"/>
    <w:rsid w:val="003F60A4"/>
    <w:rsid w:val="00403EDE"/>
    <w:rsid w:val="00413777"/>
    <w:rsid w:val="00420D5A"/>
    <w:rsid w:val="00422124"/>
    <w:rsid w:val="00424B1D"/>
    <w:rsid w:val="0042556B"/>
    <w:rsid w:val="00432334"/>
    <w:rsid w:val="004328FF"/>
    <w:rsid w:val="00434985"/>
    <w:rsid w:val="0043565E"/>
    <w:rsid w:val="004374C0"/>
    <w:rsid w:val="00440CA1"/>
    <w:rsid w:val="004410A7"/>
    <w:rsid w:val="00446E12"/>
    <w:rsid w:val="004541C6"/>
    <w:rsid w:val="0045551C"/>
    <w:rsid w:val="00457EED"/>
    <w:rsid w:val="004633C5"/>
    <w:rsid w:val="004649A2"/>
    <w:rsid w:val="00465585"/>
    <w:rsid w:val="00473CF5"/>
    <w:rsid w:val="00480373"/>
    <w:rsid w:val="004807EF"/>
    <w:rsid w:val="004837E2"/>
    <w:rsid w:val="0048398A"/>
    <w:rsid w:val="00487E0B"/>
    <w:rsid w:val="00492D1D"/>
    <w:rsid w:val="004930FB"/>
    <w:rsid w:val="00493358"/>
    <w:rsid w:val="00493A22"/>
    <w:rsid w:val="00497B65"/>
    <w:rsid w:val="00497D40"/>
    <w:rsid w:val="004A1838"/>
    <w:rsid w:val="004A4C48"/>
    <w:rsid w:val="004A7DF5"/>
    <w:rsid w:val="004B7CC0"/>
    <w:rsid w:val="004C1937"/>
    <w:rsid w:val="004C2744"/>
    <w:rsid w:val="004C493B"/>
    <w:rsid w:val="004C4CB6"/>
    <w:rsid w:val="004C7DD4"/>
    <w:rsid w:val="004D6700"/>
    <w:rsid w:val="004E0CA3"/>
    <w:rsid w:val="004F2B41"/>
    <w:rsid w:val="004F3135"/>
    <w:rsid w:val="004F4F40"/>
    <w:rsid w:val="004F728C"/>
    <w:rsid w:val="00502E4F"/>
    <w:rsid w:val="00504799"/>
    <w:rsid w:val="00506078"/>
    <w:rsid w:val="00506C67"/>
    <w:rsid w:val="00507CB4"/>
    <w:rsid w:val="00513730"/>
    <w:rsid w:val="00516728"/>
    <w:rsid w:val="005219AB"/>
    <w:rsid w:val="0052390B"/>
    <w:rsid w:val="005250B8"/>
    <w:rsid w:val="005256E0"/>
    <w:rsid w:val="00525857"/>
    <w:rsid w:val="0052636F"/>
    <w:rsid w:val="00526AFC"/>
    <w:rsid w:val="0053115B"/>
    <w:rsid w:val="00532E64"/>
    <w:rsid w:val="00542F4A"/>
    <w:rsid w:val="00547FA0"/>
    <w:rsid w:val="00547FBE"/>
    <w:rsid w:val="00557554"/>
    <w:rsid w:val="00562212"/>
    <w:rsid w:val="00562548"/>
    <w:rsid w:val="005632CD"/>
    <w:rsid w:val="005639F1"/>
    <w:rsid w:val="00563E12"/>
    <w:rsid w:val="00565A59"/>
    <w:rsid w:val="00567F56"/>
    <w:rsid w:val="005723DC"/>
    <w:rsid w:val="00572E2E"/>
    <w:rsid w:val="00577BAD"/>
    <w:rsid w:val="00580C19"/>
    <w:rsid w:val="005820FE"/>
    <w:rsid w:val="00583D43"/>
    <w:rsid w:val="00592159"/>
    <w:rsid w:val="005931B8"/>
    <w:rsid w:val="00593F06"/>
    <w:rsid w:val="00595DBA"/>
    <w:rsid w:val="005A5430"/>
    <w:rsid w:val="005A622D"/>
    <w:rsid w:val="005B2021"/>
    <w:rsid w:val="005B2521"/>
    <w:rsid w:val="005B2F01"/>
    <w:rsid w:val="005C102E"/>
    <w:rsid w:val="005C403F"/>
    <w:rsid w:val="005C46A0"/>
    <w:rsid w:val="005C6EC9"/>
    <w:rsid w:val="005E0B44"/>
    <w:rsid w:val="005E79F9"/>
    <w:rsid w:val="005E7CCB"/>
    <w:rsid w:val="005F23A1"/>
    <w:rsid w:val="005F465B"/>
    <w:rsid w:val="005F5241"/>
    <w:rsid w:val="0060328C"/>
    <w:rsid w:val="006038A2"/>
    <w:rsid w:val="00603A44"/>
    <w:rsid w:val="0060474F"/>
    <w:rsid w:val="00610750"/>
    <w:rsid w:val="00611C25"/>
    <w:rsid w:val="00612A66"/>
    <w:rsid w:val="00620591"/>
    <w:rsid w:val="0062234E"/>
    <w:rsid w:val="006240DA"/>
    <w:rsid w:val="00626231"/>
    <w:rsid w:val="006263F0"/>
    <w:rsid w:val="006428DC"/>
    <w:rsid w:val="00642CD8"/>
    <w:rsid w:val="00643E0C"/>
    <w:rsid w:val="006503AF"/>
    <w:rsid w:val="00652232"/>
    <w:rsid w:val="00653E50"/>
    <w:rsid w:val="00654F65"/>
    <w:rsid w:val="00661581"/>
    <w:rsid w:val="00663BA9"/>
    <w:rsid w:val="00664536"/>
    <w:rsid w:val="00665737"/>
    <w:rsid w:val="006737D5"/>
    <w:rsid w:val="00694005"/>
    <w:rsid w:val="006A29FC"/>
    <w:rsid w:val="006A62A2"/>
    <w:rsid w:val="006B0954"/>
    <w:rsid w:val="006B12B2"/>
    <w:rsid w:val="006B2E40"/>
    <w:rsid w:val="006B319A"/>
    <w:rsid w:val="006B4763"/>
    <w:rsid w:val="006C0645"/>
    <w:rsid w:val="006C4A11"/>
    <w:rsid w:val="006D32BE"/>
    <w:rsid w:val="006D4B11"/>
    <w:rsid w:val="006D7701"/>
    <w:rsid w:val="006E170A"/>
    <w:rsid w:val="006E66F3"/>
    <w:rsid w:val="006E7CEF"/>
    <w:rsid w:val="006F1F90"/>
    <w:rsid w:val="006F430C"/>
    <w:rsid w:val="006F6558"/>
    <w:rsid w:val="006F6D11"/>
    <w:rsid w:val="006F7A96"/>
    <w:rsid w:val="00702598"/>
    <w:rsid w:val="007106C7"/>
    <w:rsid w:val="0071225D"/>
    <w:rsid w:val="007143E5"/>
    <w:rsid w:val="00722F60"/>
    <w:rsid w:val="00723C3C"/>
    <w:rsid w:val="00724944"/>
    <w:rsid w:val="00724F72"/>
    <w:rsid w:val="00753201"/>
    <w:rsid w:val="007562DC"/>
    <w:rsid w:val="00762516"/>
    <w:rsid w:val="007641D8"/>
    <w:rsid w:val="00765C1D"/>
    <w:rsid w:val="00767B60"/>
    <w:rsid w:val="007708D3"/>
    <w:rsid w:val="00772E97"/>
    <w:rsid w:val="007746A8"/>
    <w:rsid w:val="00776FD1"/>
    <w:rsid w:val="00790647"/>
    <w:rsid w:val="00793D01"/>
    <w:rsid w:val="007A28C8"/>
    <w:rsid w:val="007A3017"/>
    <w:rsid w:val="007A60B0"/>
    <w:rsid w:val="007A6220"/>
    <w:rsid w:val="007A631B"/>
    <w:rsid w:val="007A727E"/>
    <w:rsid w:val="007B05A4"/>
    <w:rsid w:val="007B1F27"/>
    <w:rsid w:val="007B45D4"/>
    <w:rsid w:val="007B4788"/>
    <w:rsid w:val="007B64A7"/>
    <w:rsid w:val="007C45DE"/>
    <w:rsid w:val="007D1853"/>
    <w:rsid w:val="007D468A"/>
    <w:rsid w:val="007D6130"/>
    <w:rsid w:val="007D751A"/>
    <w:rsid w:val="007E3F06"/>
    <w:rsid w:val="007E43E5"/>
    <w:rsid w:val="007E5A93"/>
    <w:rsid w:val="007E5E07"/>
    <w:rsid w:val="007F1384"/>
    <w:rsid w:val="007F764A"/>
    <w:rsid w:val="007F772F"/>
    <w:rsid w:val="00802754"/>
    <w:rsid w:val="00803FD7"/>
    <w:rsid w:val="00807246"/>
    <w:rsid w:val="008079A0"/>
    <w:rsid w:val="008101D1"/>
    <w:rsid w:val="008145E7"/>
    <w:rsid w:val="00815E42"/>
    <w:rsid w:val="00822071"/>
    <w:rsid w:val="008233C8"/>
    <w:rsid w:val="00823D28"/>
    <w:rsid w:val="00826268"/>
    <w:rsid w:val="008310DF"/>
    <w:rsid w:val="00833F9B"/>
    <w:rsid w:val="0083637C"/>
    <w:rsid w:val="0084387D"/>
    <w:rsid w:val="00847E58"/>
    <w:rsid w:val="00853C9E"/>
    <w:rsid w:val="00854291"/>
    <w:rsid w:val="00861FE1"/>
    <w:rsid w:val="00862FE8"/>
    <w:rsid w:val="0086398B"/>
    <w:rsid w:val="00863BD1"/>
    <w:rsid w:val="0086550E"/>
    <w:rsid w:val="00865B02"/>
    <w:rsid w:val="0086655C"/>
    <w:rsid w:val="0087462E"/>
    <w:rsid w:val="008870D7"/>
    <w:rsid w:val="00893852"/>
    <w:rsid w:val="00893FF2"/>
    <w:rsid w:val="008948B5"/>
    <w:rsid w:val="00895D95"/>
    <w:rsid w:val="008A1688"/>
    <w:rsid w:val="008A19B2"/>
    <w:rsid w:val="008A25E3"/>
    <w:rsid w:val="008A3A87"/>
    <w:rsid w:val="008A662F"/>
    <w:rsid w:val="008B2545"/>
    <w:rsid w:val="008B3971"/>
    <w:rsid w:val="008B6ED0"/>
    <w:rsid w:val="008B772D"/>
    <w:rsid w:val="008B7A2C"/>
    <w:rsid w:val="008D1B25"/>
    <w:rsid w:val="008D4C93"/>
    <w:rsid w:val="008D4F28"/>
    <w:rsid w:val="008E68D6"/>
    <w:rsid w:val="008F42F5"/>
    <w:rsid w:val="008F57C8"/>
    <w:rsid w:val="00905462"/>
    <w:rsid w:val="009127D6"/>
    <w:rsid w:val="00913238"/>
    <w:rsid w:val="0092013A"/>
    <w:rsid w:val="00920C4D"/>
    <w:rsid w:val="009221C1"/>
    <w:rsid w:val="00924DE6"/>
    <w:rsid w:val="009261A0"/>
    <w:rsid w:val="00926204"/>
    <w:rsid w:val="00927298"/>
    <w:rsid w:val="00932959"/>
    <w:rsid w:val="00932B0F"/>
    <w:rsid w:val="009367C8"/>
    <w:rsid w:val="00940E37"/>
    <w:rsid w:val="00941490"/>
    <w:rsid w:val="00946376"/>
    <w:rsid w:val="00951FCE"/>
    <w:rsid w:val="00954851"/>
    <w:rsid w:val="009625AA"/>
    <w:rsid w:val="00963FFF"/>
    <w:rsid w:val="00964E55"/>
    <w:rsid w:val="00966373"/>
    <w:rsid w:val="00967225"/>
    <w:rsid w:val="00971352"/>
    <w:rsid w:val="009766C3"/>
    <w:rsid w:val="00977FAA"/>
    <w:rsid w:val="00980034"/>
    <w:rsid w:val="00981D54"/>
    <w:rsid w:val="009825E5"/>
    <w:rsid w:val="00982B42"/>
    <w:rsid w:val="0098556D"/>
    <w:rsid w:val="00986E48"/>
    <w:rsid w:val="009959C4"/>
    <w:rsid w:val="009979F1"/>
    <w:rsid w:val="009A04E9"/>
    <w:rsid w:val="009A08DA"/>
    <w:rsid w:val="009A21F4"/>
    <w:rsid w:val="009A5E60"/>
    <w:rsid w:val="009B1598"/>
    <w:rsid w:val="009B51CE"/>
    <w:rsid w:val="009B68B3"/>
    <w:rsid w:val="009B72D6"/>
    <w:rsid w:val="009C0084"/>
    <w:rsid w:val="009C216F"/>
    <w:rsid w:val="009C2FF9"/>
    <w:rsid w:val="009C5AD2"/>
    <w:rsid w:val="009D39E9"/>
    <w:rsid w:val="009D42DB"/>
    <w:rsid w:val="009D69FB"/>
    <w:rsid w:val="009E1831"/>
    <w:rsid w:val="009E6F3E"/>
    <w:rsid w:val="009F59F0"/>
    <w:rsid w:val="00A0210F"/>
    <w:rsid w:val="00A03DD1"/>
    <w:rsid w:val="00A07D45"/>
    <w:rsid w:val="00A145EB"/>
    <w:rsid w:val="00A20695"/>
    <w:rsid w:val="00A208A9"/>
    <w:rsid w:val="00A21ED5"/>
    <w:rsid w:val="00A24A23"/>
    <w:rsid w:val="00A3044F"/>
    <w:rsid w:val="00A32311"/>
    <w:rsid w:val="00A32C7A"/>
    <w:rsid w:val="00A3395D"/>
    <w:rsid w:val="00A3698C"/>
    <w:rsid w:val="00A4225F"/>
    <w:rsid w:val="00A4289F"/>
    <w:rsid w:val="00A436E9"/>
    <w:rsid w:val="00A447AA"/>
    <w:rsid w:val="00A46BD3"/>
    <w:rsid w:val="00A47B1E"/>
    <w:rsid w:val="00A5138D"/>
    <w:rsid w:val="00A60DBB"/>
    <w:rsid w:val="00A62360"/>
    <w:rsid w:val="00A62A41"/>
    <w:rsid w:val="00A642E8"/>
    <w:rsid w:val="00A65EA0"/>
    <w:rsid w:val="00A67B28"/>
    <w:rsid w:val="00A7023E"/>
    <w:rsid w:val="00A76B89"/>
    <w:rsid w:val="00A9066E"/>
    <w:rsid w:val="00A96E18"/>
    <w:rsid w:val="00A97B89"/>
    <w:rsid w:val="00AA140C"/>
    <w:rsid w:val="00AA1EE8"/>
    <w:rsid w:val="00AA7288"/>
    <w:rsid w:val="00AB75F3"/>
    <w:rsid w:val="00AB7AAF"/>
    <w:rsid w:val="00AB7AD7"/>
    <w:rsid w:val="00AB7DE0"/>
    <w:rsid w:val="00AC221D"/>
    <w:rsid w:val="00AC2A7C"/>
    <w:rsid w:val="00AC2D05"/>
    <w:rsid w:val="00AC3E86"/>
    <w:rsid w:val="00AD007D"/>
    <w:rsid w:val="00AD0DC2"/>
    <w:rsid w:val="00AD2060"/>
    <w:rsid w:val="00AD6A4E"/>
    <w:rsid w:val="00AD77AC"/>
    <w:rsid w:val="00AE77AA"/>
    <w:rsid w:val="00AF04ED"/>
    <w:rsid w:val="00AF2DE5"/>
    <w:rsid w:val="00AF784F"/>
    <w:rsid w:val="00AF7E97"/>
    <w:rsid w:val="00B010B5"/>
    <w:rsid w:val="00B01CA6"/>
    <w:rsid w:val="00B048A6"/>
    <w:rsid w:val="00B06423"/>
    <w:rsid w:val="00B12BA2"/>
    <w:rsid w:val="00B144B8"/>
    <w:rsid w:val="00B14652"/>
    <w:rsid w:val="00B20055"/>
    <w:rsid w:val="00B248B5"/>
    <w:rsid w:val="00B263AB"/>
    <w:rsid w:val="00B26A51"/>
    <w:rsid w:val="00B27623"/>
    <w:rsid w:val="00B3070C"/>
    <w:rsid w:val="00B31ABC"/>
    <w:rsid w:val="00B323EE"/>
    <w:rsid w:val="00B35FA5"/>
    <w:rsid w:val="00B43E1A"/>
    <w:rsid w:val="00B45583"/>
    <w:rsid w:val="00B51367"/>
    <w:rsid w:val="00B55A9E"/>
    <w:rsid w:val="00B57200"/>
    <w:rsid w:val="00B64F40"/>
    <w:rsid w:val="00B7051A"/>
    <w:rsid w:val="00B71B5E"/>
    <w:rsid w:val="00B72998"/>
    <w:rsid w:val="00B7663E"/>
    <w:rsid w:val="00B77506"/>
    <w:rsid w:val="00B83527"/>
    <w:rsid w:val="00B87530"/>
    <w:rsid w:val="00B9028D"/>
    <w:rsid w:val="00B94708"/>
    <w:rsid w:val="00BA3540"/>
    <w:rsid w:val="00BB697C"/>
    <w:rsid w:val="00BD0CC0"/>
    <w:rsid w:val="00BD324C"/>
    <w:rsid w:val="00BD39F5"/>
    <w:rsid w:val="00BD5613"/>
    <w:rsid w:val="00BD5A5F"/>
    <w:rsid w:val="00BD7A1D"/>
    <w:rsid w:val="00BE31C3"/>
    <w:rsid w:val="00BE4F92"/>
    <w:rsid w:val="00BE53C5"/>
    <w:rsid w:val="00BF0366"/>
    <w:rsid w:val="00BF1986"/>
    <w:rsid w:val="00BF2309"/>
    <w:rsid w:val="00BF28CC"/>
    <w:rsid w:val="00BF2C34"/>
    <w:rsid w:val="00BF448F"/>
    <w:rsid w:val="00BF46B3"/>
    <w:rsid w:val="00BF66C8"/>
    <w:rsid w:val="00BF752E"/>
    <w:rsid w:val="00C019B0"/>
    <w:rsid w:val="00C04399"/>
    <w:rsid w:val="00C0598B"/>
    <w:rsid w:val="00C0611F"/>
    <w:rsid w:val="00C0799E"/>
    <w:rsid w:val="00C10A3A"/>
    <w:rsid w:val="00C1344B"/>
    <w:rsid w:val="00C23739"/>
    <w:rsid w:val="00C279EA"/>
    <w:rsid w:val="00C30650"/>
    <w:rsid w:val="00C4255D"/>
    <w:rsid w:val="00C43F2A"/>
    <w:rsid w:val="00C43F3A"/>
    <w:rsid w:val="00C45D8F"/>
    <w:rsid w:val="00C45F34"/>
    <w:rsid w:val="00C50A0A"/>
    <w:rsid w:val="00C51FA9"/>
    <w:rsid w:val="00C52B3C"/>
    <w:rsid w:val="00C5371A"/>
    <w:rsid w:val="00C5794E"/>
    <w:rsid w:val="00C6222F"/>
    <w:rsid w:val="00C65C44"/>
    <w:rsid w:val="00C70CB1"/>
    <w:rsid w:val="00C73E9F"/>
    <w:rsid w:val="00C8434E"/>
    <w:rsid w:val="00C84670"/>
    <w:rsid w:val="00C846F8"/>
    <w:rsid w:val="00C84B4E"/>
    <w:rsid w:val="00C904EB"/>
    <w:rsid w:val="00C95B0C"/>
    <w:rsid w:val="00CA3AE8"/>
    <w:rsid w:val="00CA6CA0"/>
    <w:rsid w:val="00CA7483"/>
    <w:rsid w:val="00CB1117"/>
    <w:rsid w:val="00CB71C8"/>
    <w:rsid w:val="00CB7F19"/>
    <w:rsid w:val="00CC07A4"/>
    <w:rsid w:val="00CC2FD2"/>
    <w:rsid w:val="00CC58F6"/>
    <w:rsid w:val="00CC6305"/>
    <w:rsid w:val="00CD32A1"/>
    <w:rsid w:val="00CD48CF"/>
    <w:rsid w:val="00CD76EC"/>
    <w:rsid w:val="00CD7800"/>
    <w:rsid w:val="00CE1EB6"/>
    <w:rsid w:val="00CE4607"/>
    <w:rsid w:val="00CE5D24"/>
    <w:rsid w:val="00CF0DCF"/>
    <w:rsid w:val="00CF518A"/>
    <w:rsid w:val="00D04245"/>
    <w:rsid w:val="00D1169B"/>
    <w:rsid w:val="00D14719"/>
    <w:rsid w:val="00D176DC"/>
    <w:rsid w:val="00D2070D"/>
    <w:rsid w:val="00D31972"/>
    <w:rsid w:val="00D34B25"/>
    <w:rsid w:val="00D405B6"/>
    <w:rsid w:val="00D4271D"/>
    <w:rsid w:val="00D43B0E"/>
    <w:rsid w:val="00D47C30"/>
    <w:rsid w:val="00D54852"/>
    <w:rsid w:val="00D567F2"/>
    <w:rsid w:val="00D57AE4"/>
    <w:rsid w:val="00D65051"/>
    <w:rsid w:val="00D6756A"/>
    <w:rsid w:val="00D67673"/>
    <w:rsid w:val="00D6789C"/>
    <w:rsid w:val="00D7035C"/>
    <w:rsid w:val="00D71DB6"/>
    <w:rsid w:val="00D7790E"/>
    <w:rsid w:val="00D77C08"/>
    <w:rsid w:val="00D77CE1"/>
    <w:rsid w:val="00D853B0"/>
    <w:rsid w:val="00D90873"/>
    <w:rsid w:val="00D92FDE"/>
    <w:rsid w:val="00D9403F"/>
    <w:rsid w:val="00DA0C57"/>
    <w:rsid w:val="00DA2B79"/>
    <w:rsid w:val="00DA58E9"/>
    <w:rsid w:val="00DA5A91"/>
    <w:rsid w:val="00DA6983"/>
    <w:rsid w:val="00DA6C7D"/>
    <w:rsid w:val="00DB1A08"/>
    <w:rsid w:val="00DB2365"/>
    <w:rsid w:val="00DB55BC"/>
    <w:rsid w:val="00DB7F61"/>
    <w:rsid w:val="00DC05E0"/>
    <w:rsid w:val="00DC4CCF"/>
    <w:rsid w:val="00DC6A04"/>
    <w:rsid w:val="00DD0A9F"/>
    <w:rsid w:val="00DD2572"/>
    <w:rsid w:val="00DD2785"/>
    <w:rsid w:val="00DD31BF"/>
    <w:rsid w:val="00DD3FA5"/>
    <w:rsid w:val="00DD4491"/>
    <w:rsid w:val="00DD6498"/>
    <w:rsid w:val="00DE1481"/>
    <w:rsid w:val="00DE32D5"/>
    <w:rsid w:val="00DE52DA"/>
    <w:rsid w:val="00DE6D33"/>
    <w:rsid w:val="00DF0D57"/>
    <w:rsid w:val="00DF55D1"/>
    <w:rsid w:val="00DF6B2C"/>
    <w:rsid w:val="00E02893"/>
    <w:rsid w:val="00E06BFD"/>
    <w:rsid w:val="00E12510"/>
    <w:rsid w:val="00E128F4"/>
    <w:rsid w:val="00E145D1"/>
    <w:rsid w:val="00E1792C"/>
    <w:rsid w:val="00E20052"/>
    <w:rsid w:val="00E25B3C"/>
    <w:rsid w:val="00E30D43"/>
    <w:rsid w:val="00E34B72"/>
    <w:rsid w:val="00E35FA4"/>
    <w:rsid w:val="00E37784"/>
    <w:rsid w:val="00E43E42"/>
    <w:rsid w:val="00E463AE"/>
    <w:rsid w:val="00E500C2"/>
    <w:rsid w:val="00E52A90"/>
    <w:rsid w:val="00E672A6"/>
    <w:rsid w:val="00E67F58"/>
    <w:rsid w:val="00E745CD"/>
    <w:rsid w:val="00E7489C"/>
    <w:rsid w:val="00E804C8"/>
    <w:rsid w:val="00E81BAA"/>
    <w:rsid w:val="00E835B3"/>
    <w:rsid w:val="00E84DF5"/>
    <w:rsid w:val="00E902DF"/>
    <w:rsid w:val="00E90A7A"/>
    <w:rsid w:val="00E92CD0"/>
    <w:rsid w:val="00E96AFB"/>
    <w:rsid w:val="00EA2930"/>
    <w:rsid w:val="00EA41C1"/>
    <w:rsid w:val="00EB36B6"/>
    <w:rsid w:val="00EC1258"/>
    <w:rsid w:val="00EC223C"/>
    <w:rsid w:val="00EC44D6"/>
    <w:rsid w:val="00EC58DA"/>
    <w:rsid w:val="00ED0080"/>
    <w:rsid w:val="00ED028E"/>
    <w:rsid w:val="00ED18D3"/>
    <w:rsid w:val="00ED3739"/>
    <w:rsid w:val="00ED7C1E"/>
    <w:rsid w:val="00ED7D87"/>
    <w:rsid w:val="00EE0646"/>
    <w:rsid w:val="00EE25AD"/>
    <w:rsid w:val="00EE2AAD"/>
    <w:rsid w:val="00EF0DD1"/>
    <w:rsid w:val="00EF11B2"/>
    <w:rsid w:val="00EF1EC3"/>
    <w:rsid w:val="00EF5C48"/>
    <w:rsid w:val="00F026B9"/>
    <w:rsid w:val="00F02FD0"/>
    <w:rsid w:val="00F032F5"/>
    <w:rsid w:val="00F03340"/>
    <w:rsid w:val="00F11D93"/>
    <w:rsid w:val="00F266BE"/>
    <w:rsid w:val="00F309A0"/>
    <w:rsid w:val="00F32394"/>
    <w:rsid w:val="00F32E55"/>
    <w:rsid w:val="00F354E7"/>
    <w:rsid w:val="00F37254"/>
    <w:rsid w:val="00F4315D"/>
    <w:rsid w:val="00F43BAD"/>
    <w:rsid w:val="00F456C9"/>
    <w:rsid w:val="00F517D3"/>
    <w:rsid w:val="00F54193"/>
    <w:rsid w:val="00F555BB"/>
    <w:rsid w:val="00F60D6A"/>
    <w:rsid w:val="00F6177C"/>
    <w:rsid w:val="00F665FF"/>
    <w:rsid w:val="00F70236"/>
    <w:rsid w:val="00F71A00"/>
    <w:rsid w:val="00F74D4F"/>
    <w:rsid w:val="00F81B95"/>
    <w:rsid w:val="00F855E0"/>
    <w:rsid w:val="00F8601F"/>
    <w:rsid w:val="00F8753A"/>
    <w:rsid w:val="00F87E0F"/>
    <w:rsid w:val="00F91FAA"/>
    <w:rsid w:val="00F95E2E"/>
    <w:rsid w:val="00FA0740"/>
    <w:rsid w:val="00FA1E24"/>
    <w:rsid w:val="00FA320A"/>
    <w:rsid w:val="00FB140C"/>
    <w:rsid w:val="00FB47A7"/>
    <w:rsid w:val="00FB7451"/>
    <w:rsid w:val="00FC382A"/>
    <w:rsid w:val="00FD6FE7"/>
    <w:rsid w:val="00FE0FAF"/>
    <w:rsid w:val="00FE31EF"/>
    <w:rsid w:val="00FE3EB0"/>
    <w:rsid w:val="00FE6227"/>
    <w:rsid w:val="00FE716E"/>
    <w:rsid w:val="00FE7CB3"/>
    <w:rsid w:val="00FF0BC2"/>
    <w:rsid w:val="00FF57DD"/>
    <w:rsid w:val="00FF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8CF3F87"/>
  <w15:docId w15:val="{BFDAB5D0-3453-4CEE-B377-B0C7B947A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AA1EE8"/>
    <w:rPr>
      <w:sz w:val="24"/>
      <w:szCs w:val="24"/>
    </w:rPr>
  </w:style>
  <w:style w:type="paragraph" w:styleId="Nagwek1">
    <w:name w:val="heading 1"/>
    <w:aliases w:val="Nagłówek REKTOR"/>
    <w:basedOn w:val="Normalny"/>
    <w:next w:val="Normalny"/>
    <w:autoRedefine/>
    <w:qFormat/>
    <w:rsid w:val="003D6098"/>
    <w:pPr>
      <w:keepNext/>
      <w:pBdr>
        <w:top w:val="single" w:sz="4" w:space="3" w:color="auto"/>
        <w:bottom w:val="single" w:sz="4" w:space="3" w:color="auto"/>
      </w:pBdr>
      <w:spacing w:before="240" w:after="240"/>
      <w:jc w:val="center"/>
      <w:outlineLvl w:val="0"/>
    </w:pPr>
    <w:rPr>
      <w:bCs/>
      <w:spacing w:val="64"/>
      <w:kern w:val="32"/>
    </w:rPr>
  </w:style>
  <w:style w:type="paragraph" w:styleId="Nagwek2">
    <w:name w:val="heading 2"/>
    <w:basedOn w:val="Normalny"/>
    <w:next w:val="Normalny"/>
    <w:qFormat/>
    <w:rsid w:val="009C5AD2"/>
    <w:pPr>
      <w:keepNext/>
      <w:spacing w:before="840" w:after="240"/>
      <w:jc w:val="center"/>
      <w:outlineLvl w:val="1"/>
    </w:pPr>
    <w:rPr>
      <w:rFonts w:cs="Arial"/>
      <w:b/>
      <w:bCs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A32311"/>
    <w:pPr>
      <w:keepNext/>
      <w:spacing w:before="240" w:after="60"/>
      <w:outlineLvl w:val="2"/>
    </w:pPr>
    <w:rPr>
      <w:rFonts w:cs="Arial"/>
      <w:b/>
      <w:bCs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C5371A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C5371A"/>
    <w:pPr>
      <w:tabs>
        <w:tab w:val="center" w:pos="4536"/>
        <w:tab w:val="right" w:pos="9072"/>
      </w:tabs>
    </w:pPr>
  </w:style>
  <w:style w:type="paragraph" w:customStyle="1" w:styleId="Miejscowo">
    <w:name w:val="Miejscowość"/>
    <w:aliases w:val="data"/>
    <w:basedOn w:val="Normalny"/>
    <w:rsid w:val="00F665FF"/>
    <w:pPr>
      <w:spacing w:before="240" w:after="240"/>
      <w:jc w:val="right"/>
    </w:pPr>
    <w:rPr>
      <w:szCs w:val="20"/>
    </w:rPr>
  </w:style>
  <w:style w:type="paragraph" w:customStyle="1" w:styleId="Nagwekdokumentu">
    <w:name w:val="Nagłówek dokumentu"/>
    <w:basedOn w:val="Nagwek2"/>
    <w:next w:val="Normalny"/>
    <w:rsid w:val="003345AA"/>
    <w:pPr>
      <w:spacing w:before="480" w:after="120" w:line="320" w:lineRule="exact"/>
    </w:pPr>
    <w:rPr>
      <w:rFonts w:cs="Times New Roman"/>
      <w:iCs w:val="0"/>
      <w:sz w:val="24"/>
      <w:szCs w:val="20"/>
    </w:rPr>
  </w:style>
  <w:style w:type="paragraph" w:customStyle="1" w:styleId="Tytudokumentu">
    <w:name w:val="Tytuł dokumentu"/>
    <w:basedOn w:val="Normalny"/>
    <w:next w:val="Normalny"/>
    <w:rsid w:val="00CA3AE8"/>
    <w:pPr>
      <w:pBdr>
        <w:bottom w:val="double" w:sz="6" w:space="8" w:color="auto"/>
      </w:pBdr>
      <w:spacing w:after="360"/>
      <w:jc w:val="center"/>
    </w:pPr>
    <w:rPr>
      <w:spacing w:val="-3"/>
      <w:szCs w:val="20"/>
    </w:rPr>
  </w:style>
  <w:style w:type="character" w:styleId="Numerstrony">
    <w:name w:val="page number"/>
    <w:basedOn w:val="Domylnaczcionkaakapitu"/>
    <w:rsid w:val="00B010B5"/>
  </w:style>
  <w:style w:type="paragraph" w:customStyle="1" w:styleId="MojTekstBW">
    <w:name w:val="MojTekstBW"/>
    <w:basedOn w:val="Normalny"/>
    <w:rsid w:val="00267702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</w:tabs>
      <w:autoSpaceDE w:val="0"/>
      <w:autoSpaceDN w:val="0"/>
      <w:adjustRightInd w:val="0"/>
      <w:spacing w:line="280" w:lineRule="atLeast"/>
      <w:jc w:val="both"/>
    </w:pPr>
    <w:rPr>
      <w:rFonts w:ascii="GaramondItcTEELigCon" w:hAnsi="GaramondItcTEELigCon"/>
      <w:sz w:val="20"/>
      <w:szCs w:val="20"/>
    </w:rPr>
  </w:style>
  <w:style w:type="paragraph" w:styleId="Akapitzlist">
    <w:name w:val="List Paragraph"/>
    <w:basedOn w:val="Normalny"/>
    <w:link w:val="AkapitzlistZnak"/>
    <w:uiPriority w:val="34"/>
    <w:qFormat/>
    <w:rsid w:val="00267702"/>
    <w:pPr>
      <w:ind w:left="708"/>
    </w:pPr>
  </w:style>
  <w:style w:type="paragraph" w:customStyle="1" w:styleId="Zdnia">
    <w:name w:val="Z dnia"/>
    <w:basedOn w:val="Normalny"/>
    <w:next w:val="Tytudokumentu"/>
    <w:rsid w:val="00A9066E"/>
    <w:pPr>
      <w:spacing w:after="240"/>
      <w:jc w:val="center"/>
    </w:pPr>
    <w:rPr>
      <w:sz w:val="20"/>
      <w:szCs w:val="20"/>
    </w:rPr>
  </w:style>
  <w:style w:type="paragraph" w:styleId="Tekstpodstawowywcity2">
    <w:name w:val="Body Text Indent 2"/>
    <w:basedOn w:val="Normalny"/>
    <w:link w:val="Tekstpodstawowywcity2Znak"/>
    <w:rsid w:val="006C0645"/>
    <w:pPr>
      <w:spacing w:line="360" w:lineRule="auto"/>
      <w:ind w:left="360" w:firstLine="708"/>
      <w:jc w:val="both"/>
    </w:pPr>
    <w:rPr>
      <w:rFonts w:ascii="Garamond" w:hAnsi="Garamond"/>
    </w:rPr>
  </w:style>
  <w:style w:type="character" w:customStyle="1" w:styleId="Tekstpodstawowywcity2Znak">
    <w:name w:val="Tekst podstawowy wcięty 2 Znak"/>
    <w:link w:val="Tekstpodstawowywcity2"/>
    <w:rsid w:val="006C0645"/>
    <w:rPr>
      <w:rFonts w:ascii="Garamond" w:hAnsi="Garamond"/>
      <w:sz w:val="24"/>
      <w:szCs w:val="24"/>
    </w:rPr>
  </w:style>
  <w:style w:type="paragraph" w:styleId="Tekstdymka">
    <w:name w:val="Balloon Text"/>
    <w:basedOn w:val="Normalny"/>
    <w:link w:val="TekstdymkaZnak"/>
    <w:rsid w:val="00B01CA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B01CA6"/>
    <w:rPr>
      <w:rFonts w:ascii="Tahoma" w:hAnsi="Tahoma" w:cs="Tahoma"/>
      <w:sz w:val="16"/>
      <w:szCs w:val="16"/>
    </w:rPr>
  </w:style>
  <w:style w:type="character" w:styleId="Hipercze">
    <w:name w:val="Hyperlink"/>
    <w:rsid w:val="00E902DF"/>
    <w:rPr>
      <w:color w:val="0563C1"/>
      <w:u w:val="single"/>
    </w:rPr>
  </w:style>
  <w:style w:type="character" w:customStyle="1" w:styleId="Nierozpoznanawzmianka1">
    <w:name w:val="Nierozpoznana wzmianka1"/>
    <w:uiPriority w:val="99"/>
    <w:semiHidden/>
    <w:unhideWhenUsed/>
    <w:rsid w:val="00E902DF"/>
    <w:rPr>
      <w:color w:val="605E5C"/>
      <w:shd w:val="clear" w:color="auto" w:fill="E1DFDD"/>
    </w:rPr>
  </w:style>
  <w:style w:type="character" w:styleId="UyteHipercze">
    <w:name w:val="FollowedHyperlink"/>
    <w:rsid w:val="00E902DF"/>
    <w:rPr>
      <w:color w:val="954F72"/>
      <w:u w:val="single"/>
    </w:rPr>
  </w:style>
  <w:style w:type="character" w:styleId="Odwoaniedokomentarza">
    <w:name w:val="annotation reference"/>
    <w:rsid w:val="00AC2D05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AC2D0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AC2D05"/>
  </w:style>
  <w:style w:type="paragraph" w:styleId="Tematkomentarza">
    <w:name w:val="annotation subject"/>
    <w:basedOn w:val="Tekstkomentarza"/>
    <w:next w:val="Tekstkomentarza"/>
    <w:link w:val="TematkomentarzaZnak"/>
    <w:rsid w:val="00AC2D05"/>
    <w:rPr>
      <w:b/>
      <w:bCs/>
    </w:rPr>
  </w:style>
  <w:style w:type="character" w:customStyle="1" w:styleId="TematkomentarzaZnak">
    <w:name w:val="Temat komentarza Znak"/>
    <w:link w:val="Tematkomentarza"/>
    <w:rsid w:val="00AC2D05"/>
    <w:rPr>
      <w:b/>
      <w:bCs/>
    </w:rPr>
  </w:style>
  <w:style w:type="paragraph" w:customStyle="1" w:styleId="Domylny">
    <w:name w:val="Domyślny"/>
    <w:rsid w:val="00D2070D"/>
    <w:pPr>
      <w:suppressAutoHyphens/>
      <w:spacing w:line="100" w:lineRule="atLeast"/>
    </w:pPr>
    <w:rPr>
      <w:color w:val="00000A"/>
      <w:sz w:val="24"/>
      <w:szCs w:val="24"/>
    </w:rPr>
  </w:style>
  <w:style w:type="character" w:customStyle="1" w:styleId="AkapitzlistZnak">
    <w:name w:val="Akapit z listą Znak"/>
    <w:link w:val="Akapitzlist"/>
    <w:uiPriority w:val="34"/>
    <w:locked/>
    <w:rsid w:val="00D2070D"/>
    <w:rPr>
      <w:sz w:val="24"/>
      <w:szCs w:val="24"/>
    </w:rPr>
  </w:style>
  <w:style w:type="paragraph" w:styleId="Poprawka">
    <w:name w:val="Revision"/>
    <w:hidden/>
    <w:uiPriority w:val="99"/>
    <w:semiHidden/>
    <w:rsid w:val="00980034"/>
    <w:rPr>
      <w:sz w:val="24"/>
      <w:szCs w:val="24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F46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8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2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7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7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5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7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6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89015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3694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32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10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33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072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tw.pwr.edu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5EBCBB-BE49-45CD-848A-F6A8EE1C0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394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ZW 51/2025</vt:lpstr>
    </vt:vector>
  </TitlesOfParts>
  <Company>Politechnika Wroclawska</Company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ZW 81/2025</dc:title>
  <dc:subject>Politechnika Trzeciego Wieku</dc:subject>
  <dc:creator>Tamara</dc:creator>
  <cp:keywords>kształcenie;emeryci</cp:keywords>
  <cp:lastModifiedBy>Agnieszka Fuchs-Świejkowska</cp:lastModifiedBy>
  <cp:revision>10</cp:revision>
  <cp:lastPrinted>2025-06-18T07:33:00Z</cp:lastPrinted>
  <dcterms:created xsi:type="dcterms:W3CDTF">2025-06-12T19:04:00Z</dcterms:created>
  <dcterms:modified xsi:type="dcterms:W3CDTF">2025-07-02T06:57:00Z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